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28B" w:rsidRDefault="0012428B" w:rsidP="0012428B">
      <w:pPr>
        <w:pStyle w:val="a5"/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Приложение № 2</w:t>
      </w:r>
    </w:p>
    <w:p w:rsidR="0012428B" w:rsidRDefault="0012428B" w:rsidP="0012428B">
      <w:pPr>
        <w:pStyle w:val="a5"/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к извещению об аукционе </w:t>
      </w:r>
    </w:p>
    <w:p w:rsidR="0012428B" w:rsidRDefault="0012428B" w:rsidP="0012428B">
      <w:pPr>
        <w:pStyle w:val="a5"/>
      </w:pPr>
      <w:r>
        <w:rPr>
          <w:b w:val="0"/>
          <w:sz w:val="20"/>
        </w:rPr>
        <w:t xml:space="preserve">                                                                                </w:t>
      </w:r>
    </w:p>
    <w:p w:rsidR="0012428B" w:rsidRDefault="0012428B" w:rsidP="0012428B">
      <w:pPr>
        <w:keepNext/>
        <w:widowControl w:val="0"/>
        <w:tabs>
          <w:tab w:val="left" w:pos="709"/>
        </w:tabs>
        <w:autoSpaceDE w:val="0"/>
        <w:ind w:left="45"/>
        <w:jc w:val="center"/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проект </w:t>
      </w:r>
    </w:p>
    <w:p w:rsidR="0012428B" w:rsidRDefault="0012428B" w:rsidP="0012428B">
      <w:pPr>
        <w:keepNext/>
        <w:widowControl w:val="0"/>
        <w:tabs>
          <w:tab w:val="left" w:pos="709"/>
        </w:tabs>
        <w:autoSpaceDE w:val="0"/>
        <w:ind w:left="45"/>
        <w:jc w:val="center"/>
        <w:rPr>
          <w:rFonts w:ascii="Arial" w:eastAsia="Lucida Sans Unicode" w:hAnsi="Arial" w:cs="Arial"/>
          <w:b/>
          <w:sz w:val="20"/>
          <w:szCs w:val="20"/>
        </w:rPr>
      </w:pPr>
    </w:p>
    <w:p w:rsidR="0012428B" w:rsidRDefault="0012428B" w:rsidP="0012428B">
      <w:pPr>
        <w:keepNext/>
        <w:widowControl w:val="0"/>
        <w:tabs>
          <w:tab w:val="left" w:pos="709"/>
        </w:tabs>
        <w:autoSpaceDE w:val="0"/>
        <w:ind w:left="45"/>
        <w:jc w:val="center"/>
      </w:pPr>
      <w:r>
        <w:rPr>
          <w:rFonts w:eastAsia="Lucida Sans Unicode"/>
          <w:b/>
          <w:bCs/>
          <w:sz w:val="20"/>
          <w:szCs w:val="20"/>
        </w:rPr>
        <w:t>ДОГОВОР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ind w:left="-60"/>
        <w:jc w:val="center"/>
      </w:pPr>
      <w:r>
        <w:rPr>
          <w:b/>
          <w:sz w:val="20"/>
          <w:szCs w:val="20"/>
        </w:rPr>
        <w:t>аренды</w:t>
      </w:r>
      <w:r>
        <w:rPr>
          <w:rFonts w:eastAsia="Arial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земельного</w:t>
      </w:r>
      <w:r>
        <w:rPr>
          <w:rFonts w:eastAsia="Arial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участка,</w:t>
      </w:r>
      <w:r>
        <w:rPr>
          <w:rFonts w:eastAsia="Arial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муниципальная</w:t>
      </w:r>
      <w:r>
        <w:rPr>
          <w:rFonts w:eastAsia="Arial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собственность</w:t>
      </w:r>
      <w:r>
        <w:rPr>
          <w:rFonts w:eastAsia="Arial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ind w:left="-851"/>
        <w:jc w:val="center"/>
        <w:rPr>
          <w:b/>
          <w:sz w:val="20"/>
          <w:szCs w:val="20"/>
        </w:rPr>
      </w:pPr>
    </w:p>
    <w:p w:rsidR="0012428B" w:rsidRDefault="0012428B" w:rsidP="0012428B">
      <w:pPr>
        <w:widowControl w:val="0"/>
        <w:tabs>
          <w:tab w:val="right" w:pos="10132"/>
        </w:tabs>
        <w:autoSpaceDE w:val="0"/>
        <w:jc w:val="both"/>
      </w:pPr>
      <w:r>
        <w:rPr>
          <w:rFonts w:eastAsia="Arial"/>
          <w:b/>
          <w:sz w:val="20"/>
          <w:szCs w:val="20"/>
        </w:rPr>
        <w:t>№</w:t>
      </w:r>
      <w:r>
        <w:rPr>
          <w:b/>
          <w:sz w:val="20"/>
          <w:szCs w:val="20"/>
        </w:rPr>
        <w:t xml:space="preserve"> </w:t>
      </w:r>
      <w:r>
        <w:rPr>
          <w:rFonts w:eastAsia="Arial"/>
          <w:b/>
          <w:i/>
          <w:iCs/>
          <w:sz w:val="20"/>
          <w:szCs w:val="20"/>
          <w:u w:val="single"/>
        </w:rPr>
        <w:t>_____</w:t>
      </w:r>
      <w:r>
        <w:rPr>
          <w:rFonts w:eastAsia="Arial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b/>
          <w:sz w:val="20"/>
          <w:szCs w:val="20"/>
        </w:rPr>
        <w:t>«</w:t>
      </w:r>
      <w:r>
        <w:rPr>
          <w:b/>
          <w:i/>
          <w:iCs/>
          <w:sz w:val="20"/>
          <w:szCs w:val="20"/>
        </w:rPr>
        <w:t>____</w:t>
      </w:r>
      <w:r>
        <w:rPr>
          <w:b/>
          <w:sz w:val="20"/>
          <w:szCs w:val="20"/>
        </w:rPr>
        <w:t>»</w:t>
      </w:r>
      <w:r>
        <w:rPr>
          <w:rFonts w:eastAsia="Arial"/>
          <w:b/>
          <w:sz w:val="20"/>
          <w:szCs w:val="20"/>
        </w:rPr>
        <w:t xml:space="preserve"> </w:t>
      </w:r>
      <w:r>
        <w:rPr>
          <w:rFonts w:eastAsia="Arial"/>
          <w:b/>
          <w:i/>
          <w:iCs/>
          <w:sz w:val="20"/>
          <w:szCs w:val="20"/>
        </w:rPr>
        <w:t xml:space="preserve">________ </w:t>
      </w:r>
      <w:r w:rsidR="00904632">
        <w:rPr>
          <w:b/>
          <w:i/>
          <w:iCs/>
          <w:sz w:val="20"/>
          <w:szCs w:val="20"/>
        </w:rPr>
        <w:t>2026</w:t>
      </w:r>
      <w:r>
        <w:rPr>
          <w:b/>
          <w:i/>
          <w:iCs/>
          <w:sz w:val="20"/>
          <w:szCs w:val="20"/>
        </w:rPr>
        <w:t>г</w:t>
      </w:r>
      <w:r>
        <w:rPr>
          <w:rFonts w:ascii="Arial" w:hAnsi="Arial" w:cs="Arial"/>
          <w:b/>
          <w:i/>
          <w:iCs/>
          <w:sz w:val="20"/>
          <w:szCs w:val="20"/>
        </w:rPr>
        <w:t>.</w:t>
      </w:r>
    </w:p>
    <w:p w:rsidR="0012428B" w:rsidRDefault="0012428B" w:rsidP="0012428B">
      <w:pPr>
        <w:widowControl w:val="0"/>
        <w:tabs>
          <w:tab w:val="left" w:pos="709"/>
          <w:tab w:val="right" w:pos="10132"/>
        </w:tabs>
        <w:autoSpaceDE w:val="0"/>
        <w:ind w:left="-852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  </w:t>
      </w:r>
    </w:p>
    <w:p w:rsidR="0012428B" w:rsidRDefault="0012428B" w:rsidP="0012428B">
      <w:pPr>
        <w:widowControl w:val="0"/>
        <w:tabs>
          <w:tab w:val="left" w:pos="709"/>
          <w:tab w:val="right" w:pos="10132"/>
        </w:tabs>
        <w:autoSpaceDE w:val="0"/>
        <w:ind w:left="-3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b/>
          <w:bCs/>
          <w:sz w:val="20"/>
          <w:szCs w:val="20"/>
        </w:rPr>
        <w:tab/>
        <w:t xml:space="preserve">АРЕНДОДАТЕЛЬ: </w:t>
      </w:r>
      <w:proofErr w:type="gramStart"/>
      <w:r>
        <w:t>Управление имуще</w:t>
      </w:r>
      <w:r w:rsidR="00904632">
        <w:t>ственных и земельных отношений А</w:t>
      </w:r>
      <w:r>
        <w:t xml:space="preserve">дминистрации Красногвардейского муниципального </w:t>
      </w:r>
      <w:r w:rsidR="00763C47">
        <w:t>округа</w:t>
      </w:r>
      <w:bookmarkStart w:id="0" w:name="_GoBack"/>
      <w:bookmarkEnd w:id="0"/>
      <w:r>
        <w:t xml:space="preserve"> Белгородской области, исполнительно – распорядительный орган, юридический адрес: 309920, Белгородская область Красногвардейский район, г. Бирюч, пл. Соборная,  д. 1, ИНН 3111007007, ОГРН 1223100003060, именуемый в дальнейшем </w:t>
      </w:r>
      <w:r w:rsidRPr="00246FC4">
        <w:t>«</w:t>
      </w:r>
      <w:r>
        <w:t>Арендодатель</w:t>
      </w:r>
      <w:r w:rsidRPr="00246FC4">
        <w:t>»</w:t>
      </w:r>
      <w:r>
        <w:t>, в лице начальника управления имуще</w:t>
      </w:r>
      <w:r w:rsidR="00904632">
        <w:t>ственных и земельных отношений А</w:t>
      </w:r>
      <w:r>
        <w:t>дминис</w:t>
      </w:r>
      <w:r w:rsidR="00904632">
        <w:t>трации Красногвардейского муниципального округа</w:t>
      </w:r>
      <w:r>
        <w:t xml:space="preserve"> </w:t>
      </w:r>
      <w:r w:rsidR="00904632">
        <w:t>Кравцова Юлия Александровна</w:t>
      </w:r>
      <w:r>
        <w:t>, действующей на основании Положения  «Об управлении имущественных и земельных отношений</w:t>
      </w:r>
      <w:proofErr w:type="gramEnd"/>
      <w:r>
        <w:t xml:space="preserve">», и  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b/>
          <w:bCs/>
          <w:sz w:val="20"/>
          <w:szCs w:val="20"/>
        </w:rPr>
        <w:tab/>
        <w:t>АРЕНДАТОР: ___________________________________________________________________________ __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bCs/>
          <w:i/>
          <w:iCs/>
          <w:sz w:val="20"/>
          <w:szCs w:val="20"/>
        </w:rPr>
        <w:t xml:space="preserve">                             </w:t>
      </w:r>
      <w:r>
        <w:rPr>
          <w:rFonts w:eastAsia="Arial"/>
          <w:bCs/>
          <w:i/>
          <w:iCs/>
          <w:sz w:val="20"/>
          <w:szCs w:val="20"/>
        </w:rPr>
        <w:t>(</w:t>
      </w:r>
      <w:r>
        <w:rPr>
          <w:rFonts w:eastAsia="SimSun"/>
          <w:kern w:val="2"/>
          <w:sz w:val="20"/>
          <w:szCs w:val="20"/>
        </w:rPr>
        <w:t>ИП, полное наименование заявителя - юридического лица)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iCs/>
          <w:sz w:val="20"/>
          <w:szCs w:val="20"/>
        </w:rPr>
        <w:t>с другой стороны (далее «Стороны»), заключили настоящий договор (далее «Договор») о нижеследующем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  <w:rPr>
          <w:bCs/>
          <w:iCs/>
          <w:sz w:val="20"/>
          <w:szCs w:val="20"/>
        </w:rPr>
      </w:pPr>
    </w:p>
    <w:p w:rsidR="0012428B" w:rsidRDefault="0012428B" w:rsidP="0012428B">
      <w:pPr>
        <w:widowControl w:val="0"/>
        <w:numPr>
          <w:ilvl w:val="0"/>
          <w:numId w:val="1"/>
        </w:numPr>
        <w:tabs>
          <w:tab w:val="left" w:pos="725"/>
        </w:tabs>
        <w:autoSpaceDE w:val="0"/>
        <w:jc w:val="center"/>
      </w:pPr>
      <w:r>
        <w:rPr>
          <w:b/>
          <w:bCs/>
          <w:sz w:val="20"/>
          <w:szCs w:val="20"/>
        </w:rPr>
        <w:t>ПРЕДМЕТ ДОГОВОРА</w:t>
      </w:r>
    </w:p>
    <w:p w:rsidR="0012428B" w:rsidRDefault="0012428B" w:rsidP="0012428B">
      <w:pPr>
        <w:widowControl w:val="0"/>
        <w:autoSpaceDE w:val="0"/>
      </w:pPr>
      <w:r>
        <w:rPr>
          <w:bCs/>
          <w:iCs/>
          <w:sz w:val="20"/>
          <w:szCs w:val="20"/>
        </w:rPr>
        <w:tab/>
        <w:t>1.1. АРЕНДОДАТЕЛЬ по акту приема-передачи предоставляет, а АРЕНДАТОР принимает в аренду</w:t>
      </w:r>
      <w:bookmarkStart w:id="1" w:name="C14"/>
      <w:bookmarkEnd w:id="1"/>
      <w:r>
        <w:rPr>
          <w:bCs/>
          <w:iCs/>
          <w:sz w:val="20"/>
          <w:szCs w:val="20"/>
        </w:rPr>
        <w:t xml:space="preserve"> земельный участок из земель _________________________________________________________________________________, </w:t>
      </w:r>
    </w:p>
    <w:p w:rsidR="0012428B" w:rsidRDefault="0012428B" w:rsidP="0012428B">
      <w:pPr>
        <w:widowControl w:val="0"/>
        <w:autoSpaceDE w:val="0"/>
      </w:pPr>
      <w:r>
        <w:rPr>
          <w:bCs/>
          <w:iCs/>
          <w:sz w:val="20"/>
          <w:szCs w:val="20"/>
        </w:rPr>
        <w:t>с кадастровым</w:t>
      </w:r>
      <w:r>
        <w:rPr>
          <w:bCs/>
          <w:sz w:val="20"/>
          <w:szCs w:val="20"/>
        </w:rPr>
        <w:t xml:space="preserve">  номером ______________________, адрес (местоположение):_______________________________ _________________________________________________________________________________________________   </w:t>
      </w:r>
    </w:p>
    <w:p w:rsidR="0012428B" w:rsidRDefault="0012428B" w:rsidP="0012428B">
      <w:pPr>
        <w:widowControl w:val="0"/>
        <w:autoSpaceDE w:val="0"/>
      </w:pPr>
      <w:r>
        <w:rPr>
          <w:bCs/>
          <w:sz w:val="20"/>
          <w:szCs w:val="20"/>
        </w:rPr>
        <w:t xml:space="preserve">                                                (местоположение участка, имеющие адресные ориентиры)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разрешённое использование</w:t>
      </w:r>
      <w:r>
        <w:rPr>
          <w:bCs/>
          <w:sz w:val="20"/>
          <w:szCs w:val="20"/>
        </w:rPr>
        <w:t>: ________________________________,</w:t>
      </w:r>
      <w:r>
        <w:rPr>
          <w:bCs/>
          <w:iCs/>
          <w:sz w:val="20"/>
          <w:szCs w:val="20"/>
        </w:rPr>
        <w:t xml:space="preserve"> общей</w:t>
      </w:r>
      <w:r>
        <w:rPr>
          <w:bCs/>
          <w:sz w:val="20"/>
          <w:szCs w:val="20"/>
        </w:rPr>
        <w:t xml:space="preserve"> площадью </w:t>
      </w:r>
      <w:r>
        <w:rPr>
          <w:bCs/>
          <w:spacing w:val="12"/>
          <w:sz w:val="20"/>
          <w:szCs w:val="20"/>
        </w:rPr>
        <w:t>_</w:t>
      </w:r>
      <w:r>
        <w:rPr>
          <w:rFonts w:eastAsia="Arial"/>
          <w:bCs/>
          <w:i/>
          <w:iCs/>
          <w:spacing w:val="12"/>
          <w:sz w:val="20"/>
          <w:szCs w:val="20"/>
        </w:rPr>
        <w:t>_____</w:t>
      </w:r>
      <w:r>
        <w:rPr>
          <w:bCs/>
          <w:i/>
          <w:iCs/>
          <w:spacing w:val="12"/>
          <w:sz w:val="20"/>
          <w:szCs w:val="20"/>
        </w:rPr>
        <w:t xml:space="preserve">   </w:t>
      </w:r>
      <w:r>
        <w:rPr>
          <w:rFonts w:eastAsia="Arial"/>
          <w:bCs/>
          <w:sz w:val="20"/>
          <w:szCs w:val="20"/>
        </w:rPr>
        <w:t>кв.м.</w:t>
      </w:r>
    </w:p>
    <w:p w:rsidR="0012428B" w:rsidRDefault="0012428B" w:rsidP="0012428B">
      <w:pPr>
        <w:ind w:firstLine="708"/>
        <w:jc w:val="both"/>
      </w:pPr>
      <w:r>
        <w:rPr>
          <w:rFonts w:eastAsia="Arial"/>
          <w:bCs/>
          <w:sz w:val="20"/>
          <w:szCs w:val="20"/>
        </w:rPr>
        <w:t>Земельный</w:t>
      </w:r>
      <w:r>
        <w:rPr>
          <w:bCs/>
          <w:sz w:val="20"/>
          <w:szCs w:val="20"/>
        </w:rPr>
        <w:t xml:space="preserve"> участок предоставлен на основании Протокола № ____ от «____» _________ 202_г.  о результатах аукциона № _____________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на право</w:t>
      </w:r>
      <w:r>
        <w:rPr>
          <w:sz w:val="20"/>
          <w:szCs w:val="20"/>
        </w:rPr>
        <w:t xml:space="preserve"> заключения договора аренды земельного участка, государственная собственность на который не разграничена, расположенного на территории Красногвардейского района Белгородской области.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ind w:left="432"/>
        <w:jc w:val="center"/>
      </w:pPr>
      <w:r>
        <w:rPr>
          <w:rFonts w:eastAsia="Arial"/>
          <w:b/>
          <w:bCs/>
          <w:sz w:val="20"/>
          <w:szCs w:val="20"/>
        </w:rPr>
        <w:t>2.</w:t>
      </w:r>
      <w:r>
        <w:rPr>
          <w:b/>
          <w:bCs/>
          <w:sz w:val="20"/>
          <w:szCs w:val="20"/>
        </w:rPr>
        <w:t xml:space="preserve"> СРОК ДОГОВОРА</w:t>
      </w:r>
      <w:r>
        <w:rPr>
          <w:b/>
          <w:bCs/>
          <w:sz w:val="20"/>
          <w:szCs w:val="20"/>
        </w:rPr>
        <w:tab/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bCs/>
          <w:sz w:val="20"/>
          <w:szCs w:val="20"/>
        </w:rPr>
        <w:tab/>
        <w:t>2.1.</w:t>
      </w:r>
      <w:r>
        <w:rPr>
          <w:bCs/>
          <w:sz w:val="20"/>
          <w:szCs w:val="20"/>
        </w:rPr>
        <w:t xml:space="preserve"> Земельный участок предоставлен сроком на</w:t>
      </w:r>
      <w:r>
        <w:rPr>
          <w:b/>
          <w:bCs/>
          <w:sz w:val="20"/>
          <w:szCs w:val="20"/>
        </w:rPr>
        <w:t xml:space="preserve"> ____</w:t>
      </w:r>
      <w:r>
        <w:rPr>
          <w:iCs/>
          <w:sz w:val="20"/>
          <w:szCs w:val="20"/>
        </w:rPr>
        <w:t>лет.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bCs/>
          <w:sz w:val="20"/>
          <w:szCs w:val="20"/>
        </w:rPr>
        <w:tab/>
        <w:t>2.2.</w:t>
      </w:r>
      <w:r>
        <w:rPr>
          <w:bCs/>
          <w:sz w:val="20"/>
          <w:szCs w:val="20"/>
        </w:rPr>
        <w:t xml:space="preserve"> Срок аренды земельного участка устанавливается </w:t>
      </w:r>
      <w:proofErr w:type="gramStart"/>
      <w:r>
        <w:rPr>
          <w:b/>
          <w:bCs/>
          <w:i/>
          <w:sz w:val="20"/>
          <w:szCs w:val="20"/>
        </w:rPr>
        <w:t>с</w:t>
      </w:r>
      <w:proofErr w:type="gramEnd"/>
      <w:r>
        <w:rPr>
          <w:b/>
          <w:bCs/>
          <w:i/>
          <w:sz w:val="20"/>
          <w:szCs w:val="20"/>
        </w:rPr>
        <w:t xml:space="preserve"> </w:t>
      </w:r>
      <w:r>
        <w:rPr>
          <w:rFonts w:eastAsia="Arial"/>
          <w:b/>
          <w:bCs/>
          <w:i/>
          <w:sz w:val="20"/>
          <w:szCs w:val="20"/>
        </w:rPr>
        <w:t>____________</w:t>
      </w:r>
      <w:r>
        <w:rPr>
          <w:b/>
          <w:bCs/>
          <w:i/>
          <w:iCs/>
          <w:sz w:val="20"/>
          <w:szCs w:val="20"/>
        </w:rPr>
        <w:t xml:space="preserve"> </w:t>
      </w:r>
      <w:r>
        <w:rPr>
          <w:rFonts w:eastAsia="Arial"/>
          <w:b/>
          <w:bCs/>
          <w:i/>
          <w:sz w:val="20"/>
          <w:szCs w:val="20"/>
        </w:rPr>
        <w:t>по</w:t>
      </w:r>
      <w:r>
        <w:rPr>
          <w:b/>
          <w:bCs/>
          <w:i/>
          <w:sz w:val="20"/>
          <w:szCs w:val="20"/>
        </w:rPr>
        <w:t xml:space="preserve"> </w:t>
      </w:r>
      <w:r>
        <w:rPr>
          <w:rFonts w:eastAsia="Arial"/>
          <w:b/>
          <w:bCs/>
          <w:i/>
          <w:sz w:val="20"/>
          <w:szCs w:val="20"/>
        </w:rPr>
        <w:t>______________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bCs/>
          <w:sz w:val="20"/>
          <w:szCs w:val="20"/>
        </w:rPr>
        <w:tab/>
        <w:t>2.3.</w:t>
      </w:r>
      <w:r>
        <w:rPr>
          <w:bCs/>
          <w:sz w:val="20"/>
          <w:szCs w:val="20"/>
        </w:rPr>
        <w:t xml:space="preserve"> Договор подлежит государственной регистрации в Управлении Федеральной службы государственной регистрации, кадастра и картографии по Белгородской области.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rFonts w:eastAsia="Arial"/>
          <w:b/>
          <w:bCs/>
          <w:sz w:val="20"/>
          <w:szCs w:val="20"/>
        </w:rPr>
        <w:t>3.</w:t>
      </w:r>
      <w:r>
        <w:rPr>
          <w:b/>
          <w:bCs/>
          <w:sz w:val="20"/>
          <w:szCs w:val="20"/>
        </w:rPr>
        <w:t xml:space="preserve"> РАЗМЕР И УСЛОВИЯ ВНЕСЕНИЯ АРЕНДНОЙ ПЛАТЫ</w:t>
      </w:r>
      <w:r>
        <w:rPr>
          <w:rFonts w:eastAsia="Arial"/>
          <w:bCs/>
          <w:sz w:val="20"/>
          <w:szCs w:val="20"/>
        </w:rPr>
        <w:tab/>
      </w:r>
    </w:p>
    <w:p w:rsidR="0012428B" w:rsidRDefault="0012428B" w:rsidP="0012428B">
      <w:pPr>
        <w:widowControl w:val="0"/>
        <w:tabs>
          <w:tab w:val="left" w:pos="0"/>
        </w:tabs>
        <w:autoSpaceDE w:val="0"/>
      </w:pPr>
      <w:r>
        <w:rPr>
          <w:sz w:val="20"/>
          <w:szCs w:val="20"/>
        </w:rPr>
        <w:t xml:space="preserve">              3.1. Размер ежегодной арендной платы определен по результатам аукциона (</w:t>
      </w:r>
      <w:r>
        <w:rPr>
          <w:b/>
          <w:bCs/>
          <w:sz w:val="20"/>
          <w:szCs w:val="20"/>
        </w:rPr>
        <w:t>Протокол №</w:t>
      </w:r>
      <w:r>
        <w:rPr>
          <w:sz w:val="20"/>
          <w:szCs w:val="20"/>
        </w:rPr>
        <w:t xml:space="preserve"> _____________________ от </w:t>
      </w:r>
      <w:r>
        <w:rPr>
          <w:b/>
          <w:bCs/>
          <w:sz w:val="20"/>
          <w:szCs w:val="20"/>
        </w:rPr>
        <w:t>«____»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________________ 20__ года</w:t>
      </w:r>
      <w:r>
        <w:rPr>
          <w:sz w:val="20"/>
          <w:szCs w:val="20"/>
        </w:rPr>
        <w:t xml:space="preserve"> о результатах аукциона</w:t>
      </w:r>
      <w:r>
        <w:rPr>
          <w:b/>
          <w:bCs/>
          <w:sz w:val="20"/>
          <w:szCs w:val="20"/>
        </w:rPr>
        <w:t xml:space="preserve">                                                       № __________</w:t>
      </w:r>
      <w:r>
        <w:rPr>
          <w:sz w:val="20"/>
          <w:szCs w:val="20"/>
        </w:rPr>
        <w:t xml:space="preserve"> на право заключения  договора аренды земельного  участка,  государственная собственность на который не разграничена,  расположенного на территории Красногвардейского  района Белгородской области) и составляет</w:t>
      </w:r>
      <w:proofErr w:type="gramStart"/>
      <w:r>
        <w:rPr>
          <w:sz w:val="20"/>
          <w:szCs w:val="20"/>
        </w:rPr>
        <w:t xml:space="preserve"> ______________ (________________________________________ ) </w:t>
      </w:r>
      <w:proofErr w:type="gramEnd"/>
      <w:r>
        <w:rPr>
          <w:sz w:val="20"/>
          <w:szCs w:val="20"/>
        </w:rPr>
        <w:t>рублей  _____ копеек.</w:t>
      </w:r>
    </w:p>
    <w:p w:rsidR="0012428B" w:rsidRPr="00D974E8" w:rsidRDefault="0012428B" w:rsidP="0012428B">
      <w:pPr>
        <w:pStyle w:val="a3"/>
        <w:suppressAutoHyphens w:val="0"/>
        <w:spacing w:after="0"/>
        <w:rPr>
          <w:sz w:val="22"/>
          <w:szCs w:val="22"/>
        </w:rPr>
      </w:pPr>
      <w:r w:rsidRPr="00D974E8">
        <w:rPr>
          <w:bCs/>
          <w:sz w:val="22"/>
          <w:szCs w:val="22"/>
        </w:rPr>
        <w:t xml:space="preserve">           3.2. </w:t>
      </w:r>
      <w:r w:rsidRPr="00D974E8">
        <w:rPr>
          <w:sz w:val="22"/>
          <w:szCs w:val="22"/>
        </w:rPr>
        <w:t>Арендатор вносит арендную плату за пользование участком в размере, согласно расчету арендной платы, являющимся неотъемлемой частью настоящего договора  .</w:t>
      </w:r>
    </w:p>
    <w:p w:rsidR="0012428B" w:rsidRPr="00D974E8" w:rsidRDefault="0012428B" w:rsidP="0012428B">
      <w:pPr>
        <w:pStyle w:val="a3"/>
        <w:suppressAutoHyphens w:val="0"/>
        <w:spacing w:after="0"/>
        <w:rPr>
          <w:sz w:val="22"/>
          <w:szCs w:val="22"/>
        </w:rPr>
      </w:pPr>
      <w:r w:rsidRPr="00D974E8">
        <w:rPr>
          <w:sz w:val="22"/>
          <w:szCs w:val="22"/>
        </w:rPr>
        <w:t xml:space="preserve">           3.3. Арендная плата начисляется с момента подписания сторонами акта приема-передачи участков, которые являются неотъемлемой частью Договора. Исполнением обязательства по внесению арендной платы является платежный документ (квитанция об оплате). </w:t>
      </w:r>
    </w:p>
    <w:p w:rsidR="0012428B" w:rsidRPr="00D974E8" w:rsidRDefault="0012428B" w:rsidP="0012428B">
      <w:pPr>
        <w:pStyle w:val="a3"/>
        <w:rPr>
          <w:sz w:val="22"/>
          <w:szCs w:val="22"/>
        </w:rPr>
      </w:pPr>
      <w:r w:rsidRPr="00D974E8">
        <w:rPr>
          <w:sz w:val="22"/>
          <w:szCs w:val="22"/>
        </w:rPr>
        <w:t xml:space="preserve">          3.4  Размер арендной платы изменяется в одностороннем порядке арендодателем на размер уровня инфляции, установленного в федеральном законе о федеральном бюджете, который применяется ежегодно по состоянию на начало очередного финансового года.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12428B" w:rsidRDefault="0012428B" w:rsidP="0012428B">
      <w:pPr>
        <w:widowControl w:val="0"/>
        <w:suppressAutoHyphens w:val="0"/>
        <w:autoSpaceDE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</w:t>
      </w:r>
    </w:p>
    <w:p w:rsidR="0012428B" w:rsidRDefault="0012428B" w:rsidP="0012428B">
      <w:pPr>
        <w:widowControl w:val="0"/>
        <w:suppressAutoHyphens w:val="0"/>
        <w:autoSpaceDE w:val="0"/>
        <w:rPr>
          <w:bCs/>
          <w:sz w:val="20"/>
          <w:szCs w:val="20"/>
        </w:rPr>
      </w:pPr>
    </w:p>
    <w:p w:rsidR="0012428B" w:rsidRDefault="0012428B" w:rsidP="0012428B">
      <w:pPr>
        <w:widowControl w:val="0"/>
        <w:suppressAutoHyphens w:val="0"/>
        <w:autoSpaceDE w:val="0"/>
        <w:jc w:val="center"/>
        <w:rPr>
          <w:bCs/>
          <w:sz w:val="22"/>
          <w:szCs w:val="22"/>
        </w:rPr>
      </w:pPr>
      <w:r>
        <w:rPr>
          <w:bCs/>
          <w:sz w:val="20"/>
          <w:szCs w:val="20"/>
        </w:rPr>
        <w:t xml:space="preserve">3.5. </w:t>
      </w:r>
      <w:r>
        <w:rPr>
          <w:bCs/>
          <w:sz w:val="22"/>
          <w:szCs w:val="22"/>
        </w:rPr>
        <w:t>Арендная плата перечисляется АРЕНДАТОРОМ на расчетный счет:</w:t>
      </w:r>
    </w:p>
    <w:p w:rsidR="0012428B" w:rsidRDefault="0012428B" w:rsidP="0012428B">
      <w:pPr>
        <w:widowControl w:val="0"/>
        <w:suppressAutoHyphens w:val="0"/>
        <w:autoSpaceDE w:val="0"/>
        <w:jc w:val="center"/>
      </w:pPr>
    </w:p>
    <w:p w:rsidR="0012428B" w:rsidRDefault="0012428B" w:rsidP="0012428B">
      <w:proofErr w:type="gramStart"/>
      <w:r>
        <w:rPr>
          <w:bCs/>
          <w:sz w:val="22"/>
          <w:szCs w:val="22"/>
        </w:rPr>
        <w:t>(Получатель:</w:t>
      </w:r>
      <w:proofErr w:type="gramEnd"/>
      <w:r>
        <w:rPr>
          <w:bCs/>
          <w:sz w:val="22"/>
          <w:szCs w:val="22"/>
        </w:rPr>
        <w:t xml:space="preserve"> УФК по Белгородской области  (Управление имуще</w:t>
      </w:r>
      <w:r w:rsidR="00904632">
        <w:rPr>
          <w:bCs/>
          <w:sz w:val="22"/>
          <w:szCs w:val="22"/>
        </w:rPr>
        <w:t>ственных и земельных отношений А</w:t>
      </w:r>
      <w:r>
        <w:rPr>
          <w:bCs/>
          <w:sz w:val="22"/>
          <w:szCs w:val="22"/>
        </w:rPr>
        <w:t xml:space="preserve">дминистрации Красногвардейского </w:t>
      </w:r>
      <w:r w:rsidR="00904632">
        <w:rPr>
          <w:bCs/>
          <w:sz w:val="22"/>
          <w:szCs w:val="22"/>
        </w:rPr>
        <w:t xml:space="preserve"> муниципального округа</w:t>
      </w:r>
      <w:r>
        <w:rPr>
          <w:bCs/>
          <w:sz w:val="22"/>
          <w:szCs w:val="22"/>
        </w:rPr>
        <w:t xml:space="preserve">), ИНН 3111007007, КПП 311101001; Банк получателя: Отделение Белгород банка России // УФК по Белгородской области г. Белгород, БИК 011403102, Корреспондентский  счёт  №4010281074530000018, Счёт  </w:t>
      </w:r>
      <w:r w:rsidR="006A5B3A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№ 03231643146420002600, КБК: </w:t>
      </w:r>
      <w:r w:rsidR="006A5B3A">
        <w:rPr>
          <w:bCs/>
          <w:sz w:val="22"/>
          <w:szCs w:val="22"/>
        </w:rPr>
        <w:t>86011105012140000120, ОКТМО 14533000</w:t>
      </w:r>
      <w:r>
        <w:rPr>
          <w:bCs/>
          <w:sz w:val="22"/>
          <w:szCs w:val="22"/>
        </w:rPr>
        <w:t>.</w:t>
      </w:r>
      <w:r>
        <w:rPr>
          <w:bCs/>
          <w:sz w:val="20"/>
          <w:szCs w:val="20"/>
        </w:rPr>
        <w:t xml:space="preserve">    </w:t>
      </w:r>
    </w:p>
    <w:p w:rsidR="0012428B" w:rsidRDefault="0012428B" w:rsidP="0012428B">
      <w:pPr>
        <w:widowControl w:val="0"/>
        <w:tabs>
          <w:tab w:val="left" w:pos="709"/>
        </w:tabs>
        <w:autoSpaceDE w:val="0"/>
      </w:pPr>
      <w:r>
        <w:rPr>
          <w:rFonts w:eastAsia="Arial"/>
          <w:sz w:val="20"/>
          <w:szCs w:val="20"/>
        </w:rPr>
        <w:tab/>
        <w:t>3.6.</w:t>
      </w:r>
      <w:r>
        <w:rPr>
          <w:sz w:val="20"/>
          <w:szCs w:val="20"/>
        </w:rPr>
        <w:t xml:space="preserve"> Неиспользование арендуемого земельного участка в течение срока договора не освобождает АРЕНДАТОРА от арендной платы. Обязанности по внесению арендной платы за пользование земельным участком прекращаются с момента расторжения Договора в установленном порядке.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b/>
          <w:bCs/>
          <w:sz w:val="20"/>
          <w:szCs w:val="20"/>
        </w:rPr>
        <w:t>4. ПРАВА И ОБЯЗАННОСТИ СТОРОН</w:t>
      </w:r>
      <w:r>
        <w:rPr>
          <w:bCs/>
          <w:sz w:val="20"/>
          <w:szCs w:val="20"/>
        </w:rPr>
        <w:tab/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4.1. АРЕНДОДАТЕЛЬ имеет право: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4.1.2. 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4.1.3. требовать досрочного расторжения Договора в следующих случаях: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 - при использовании земельного участка не по целевому назначению;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 - при использовании способами, приводящими к его порче;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-  при наличии задолженности по арендной плате более чем за 6 месяцев;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-  </w:t>
      </w:r>
      <w:r>
        <w:rPr>
          <w:color w:val="000000"/>
          <w:sz w:val="20"/>
          <w:szCs w:val="20"/>
        </w:rPr>
        <w:t>при нарушении иных существенных условий настоящего Договор, не определенных п.п.4.1.3.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4.2. АРЕНДОДАТЕЛЬ обязан: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4.2.1 выполнять в полном объеме все условия Договора.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4.2.2 передать АРЕНДАТОРУ земельный участок по акту приема-передачи в трехдневный срок.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4.2.3. письменно в десятидневный срок уведомить Арендатора об изменении расчетного счета для перечисления арендной платы, </w:t>
      </w:r>
      <w:proofErr w:type="gramStart"/>
      <w:r>
        <w:rPr>
          <w:bCs/>
          <w:sz w:val="20"/>
          <w:szCs w:val="20"/>
        </w:rPr>
        <w:t>указанных</w:t>
      </w:r>
      <w:proofErr w:type="gramEnd"/>
      <w:r>
        <w:rPr>
          <w:bCs/>
          <w:sz w:val="20"/>
          <w:szCs w:val="20"/>
        </w:rPr>
        <w:t xml:space="preserve"> в п.3.4. Договора. 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4.2.4. при необходимости изъятия земельного участка для государственных или муниципальных нужд, в соответствии с действующим законодательством Российской Федерации уведомить АРЕНДАТОРА о принятом решении в установленный законом срок, возместить АРЕНДАТОРУ убытки, либо по соглашению с АРЕНДАТОРОМ предоставить равноценный земельный участок.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4.3. АРЕНДАТОР имеет право: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4.3.1. использовать земельный участок на условиях, установленных Договором.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4.3.2. на возмещение убытков при изъятии земельного участка для государственных или муниципальных нужд, понесенных в связи с освоением земель, проектированием, строительством и т.п., по соглашению с АРЕНДОДАТЕЛЕМ приобрести равноценный земельный участок. 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4.3.3.  иные права, предусмотренные действующим законодательством.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 АРЕНДАТОР обязан: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4.4.1. выполнять в полном объеме все условия Договора.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4.4.2. использовать земельный участок в соответствии с целевым назначением и разрешенным использованием.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4.4.3. уплачивать в размере и на условиях, установленных Договором, арендную плату.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4.4.4. в месячный срок после подписания Договора и изменений (дополнений) к нему произвести его (их) государственную регистрацию в Управлении Федеральной службы государственной регистрации, кадастра и картографии по Тамбовской области. 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4.4.5. обеспечить АРЕНДОДАТЕЛЮ (его законным представителям), представителям органов государственного и муниципального земельного контроля доступ на земельный участок по их требованию.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4.4.6. выполнять в соответствии с требованиями соответствующих служб условия эксплуатации городских, районных (поселковых) подземных и наземных коммуникаций, сооружений, дорог и т.п., и не препятствовать их ремонту и обслуживанию.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4.4.7. в случае изменения адреса или иных реквизитов в недельный срок направить АРЕНДОДАТЕЛЮ письменное уведомление об этом.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>4.4.8.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выполнить работы по благоустройству территории.</w:t>
      </w:r>
    </w:p>
    <w:p w:rsidR="0012428B" w:rsidRDefault="0012428B" w:rsidP="0012428B">
      <w:pPr>
        <w:widowControl w:val="0"/>
        <w:suppressAutoHyphens w:val="0"/>
        <w:autoSpaceDE w:val="0"/>
        <w:jc w:val="both"/>
      </w:pPr>
      <w:r>
        <w:rPr>
          <w:bCs/>
          <w:sz w:val="20"/>
          <w:szCs w:val="20"/>
        </w:rPr>
        <w:tab/>
        <w:t>4.4.9.  в случае заключения договора аренды земельного участка по результатам аукциона либо как с единственным участником аукциона выполнять обязательные условия, предусмотренные решением о проведен</w:t>
      </w:r>
      <w:proofErr w:type="gramStart"/>
      <w:r>
        <w:rPr>
          <w:bCs/>
          <w:sz w:val="20"/>
          <w:szCs w:val="20"/>
        </w:rPr>
        <w:t>ии ау</w:t>
      </w:r>
      <w:proofErr w:type="gramEnd"/>
      <w:r>
        <w:rPr>
          <w:bCs/>
          <w:sz w:val="20"/>
          <w:szCs w:val="20"/>
        </w:rPr>
        <w:t>кциона.</w:t>
      </w:r>
    </w:p>
    <w:p w:rsidR="0012428B" w:rsidRDefault="0012428B" w:rsidP="0012428B">
      <w:pPr>
        <w:suppressAutoHyphens w:val="0"/>
        <w:autoSpaceDE w:val="0"/>
        <w:jc w:val="both"/>
      </w:pPr>
      <w:r>
        <w:rPr>
          <w:bCs/>
          <w:sz w:val="20"/>
          <w:szCs w:val="20"/>
        </w:rPr>
        <w:tab/>
        <w:t>4.5. Арендодатель и арендатор могут предусмотреть в Договоре иные права и обязанности, не противоречащие законодательству Российской Федерации.</w:t>
      </w:r>
    </w:p>
    <w:p w:rsidR="0012428B" w:rsidRDefault="0012428B" w:rsidP="0012428B">
      <w:pPr>
        <w:suppressAutoHyphens w:val="0"/>
        <w:autoSpaceDE w:val="0"/>
        <w:jc w:val="both"/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rFonts w:eastAsia="Arial"/>
          <w:b/>
          <w:bCs/>
          <w:sz w:val="20"/>
          <w:szCs w:val="20"/>
        </w:rPr>
        <w:t>5.</w:t>
      </w:r>
      <w:r>
        <w:rPr>
          <w:b/>
          <w:bCs/>
          <w:sz w:val="20"/>
          <w:szCs w:val="20"/>
        </w:rPr>
        <w:t xml:space="preserve"> ОТВЕТСТВЕННОСТЬ СТОРОН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5.1. За нарушение условий Договора Стороны несут ответственность, предусмотренную действующим законодательством Российской Федерации</w:t>
      </w:r>
      <w:r w:rsidR="00B85B51">
        <w:rPr>
          <w:bCs/>
          <w:sz w:val="20"/>
          <w:szCs w:val="20"/>
        </w:rPr>
        <w:t xml:space="preserve"> и Белгородской области.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5.2. АРЕНДАТОР несёт ответственность за нарушение сроков внесения арендной платы по Договору в форме уплаты пени за каждый день просрочки платежа в размере 0,3% со срока </w:t>
      </w:r>
      <w:proofErr w:type="gramStart"/>
      <w:r>
        <w:rPr>
          <w:bCs/>
          <w:sz w:val="20"/>
          <w:szCs w:val="20"/>
        </w:rPr>
        <w:t>уплаты</w:t>
      </w:r>
      <w:proofErr w:type="gramEnd"/>
      <w:r>
        <w:rPr>
          <w:bCs/>
          <w:sz w:val="20"/>
          <w:szCs w:val="20"/>
        </w:rPr>
        <w:t xml:space="preserve"> не внесенной арендной платы по день уплаты платежа включительно. Внесение суммы неустойки, подлежащей уплате за неисполнение обязательств, производится в порядке, предусмотренном п.3.4. Договора.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ab/>
        <w:t xml:space="preserve">5.3. Ответственность Сторон за нарушение обязательств по Договору, вызванных действием </w:t>
      </w:r>
      <w:r>
        <w:rPr>
          <w:bCs/>
          <w:sz w:val="20"/>
          <w:szCs w:val="20"/>
        </w:rPr>
        <w:lastRenderedPageBreak/>
        <w:t>обстоятельств непреодолимой силы, регулируется законодательством Российской Федерации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  <w:rPr>
          <w:bCs/>
          <w:sz w:val="20"/>
          <w:szCs w:val="20"/>
        </w:rPr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bCs/>
          <w:sz w:val="20"/>
          <w:szCs w:val="20"/>
        </w:rPr>
        <w:t>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rFonts w:eastAsia="Arial"/>
          <w:b/>
          <w:bCs/>
          <w:sz w:val="20"/>
          <w:szCs w:val="20"/>
        </w:rPr>
        <w:t>6.</w:t>
      </w:r>
      <w:r>
        <w:rPr>
          <w:b/>
          <w:bCs/>
          <w:sz w:val="20"/>
          <w:szCs w:val="20"/>
        </w:rPr>
        <w:t xml:space="preserve"> ИЗМЕНЕНИЕ, РАСТОРЖЕНИЕ И ПРЕКРАЩЕНИЕ ДОГОВОРА</w:t>
      </w:r>
      <w:r>
        <w:rPr>
          <w:b/>
          <w:bCs/>
          <w:sz w:val="20"/>
          <w:szCs w:val="20"/>
        </w:rPr>
        <w:tab/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sz w:val="20"/>
          <w:szCs w:val="20"/>
        </w:rPr>
        <w:tab/>
        <w:t>6.1.</w:t>
      </w:r>
      <w:r>
        <w:rPr>
          <w:sz w:val="20"/>
          <w:szCs w:val="20"/>
        </w:rPr>
        <w:t xml:space="preserve"> Все изменения и (или) дополнения к Договору оформляются Сторонами в письменной форме с соблюдением условий, предусмотренных п.4.4.4. Договора. 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sz w:val="20"/>
          <w:szCs w:val="20"/>
        </w:rPr>
        <w:tab/>
        <w:t>6.2.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Договор</w:t>
      </w:r>
      <w:proofErr w:type="gramEnd"/>
      <w:r>
        <w:rPr>
          <w:sz w:val="20"/>
          <w:szCs w:val="20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4.1.3. Договора.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jc w:val="both"/>
      </w:pPr>
      <w:r>
        <w:rPr>
          <w:rFonts w:eastAsia="Arial"/>
          <w:sz w:val="20"/>
          <w:szCs w:val="20"/>
        </w:rPr>
        <w:tab/>
        <w:t>6.3.</w:t>
      </w:r>
      <w:r>
        <w:rPr>
          <w:sz w:val="20"/>
          <w:szCs w:val="20"/>
        </w:rPr>
        <w:t xml:space="preserve"> При прекращении Договора АРЕНДАТОР обязан в 3-х </w:t>
      </w:r>
      <w:proofErr w:type="spellStart"/>
      <w:r>
        <w:rPr>
          <w:sz w:val="20"/>
          <w:szCs w:val="20"/>
        </w:rPr>
        <w:t>дневный</w:t>
      </w:r>
      <w:proofErr w:type="spellEnd"/>
      <w:r>
        <w:rPr>
          <w:sz w:val="20"/>
          <w:szCs w:val="20"/>
        </w:rPr>
        <w:t xml:space="preserve"> срок вернуть АРЕНДОДАТЕЛЮ земельный участок по акту приема-передачи в качественном состоянии, позволяющем использовать его по целевому назначению и в соответствии с разрешенным использованием.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jc w:val="both"/>
      </w:pPr>
    </w:p>
    <w:p w:rsidR="0012428B" w:rsidRDefault="0012428B" w:rsidP="0012428B">
      <w:pPr>
        <w:widowControl w:val="0"/>
        <w:tabs>
          <w:tab w:val="left" w:pos="725"/>
        </w:tabs>
        <w:autoSpaceDE w:val="0"/>
        <w:jc w:val="center"/>
      </w:pPr>
      <w:r>
        <w:rPr>
          <w:rFonts w:eastAsia="Arial"/>
          <w:b/>
          <w:bCs/>
          <w:sz w:val="20"/>
          <w:szCs w:val="20"/>
        </w:rPr>
        <w:t>7.</w:t>
      </w:r>
      <w:r>
        <w:rPr>
          <w:b/>
          <w:bCs/>
          <w:sz w:val="20"/>
          <w:szCs w:val="20"/>
        </w:rPr>
        <w:t xml:space="preserve"> РАССМОТРЕНИЕ И УРЕГУЛИРОВАНИЕ СПОРОВ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sz w:val="20"/>
          <w:szCs w:val="20"/>
        </w:rPr>
        <w:tab/>
        <w:t>7.1.</w:t>
      </w:r>
      <w:r>
        <w:rPr>
          <w:sz w:val="20"/>
          <w:szCs w:val="20"/>
        </w:rPr>
        <w:t xml:space="preserve"> Все споры, возникающие при исполнении Договора, решаются Сторонами путем переговоров, которые могут </w:t>
      </w:r>
      <w:proofErr w:type="gramStart"/>
      <w:r>
        <w:rPr>
          <w:sz w:val="20"/>
          <w:szCs w:val="20"/>
        </w:rPr>
        <w:t>проводиться</w:t>
      </w:r>
      <w:proofErr w:type="gramEnd"/>
      <w:r>
        <w:rPr>
          <w:sz w:val="20"/>
          <w:szCs w:val="20"/>
        </w:rPr>
        <w:t xml:space="preserve"> в том числе путем отправления писем по почте, обмена факсимильными сообщениями.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rFonts w:eastAsia="Arial"/>
          <w:sz w:val="20"/>
          <w:szCs w:val="20"/>
        </w:rPr>
        <w:tab/>
        <w:t>7.2.</w:t>
      </w:r>
      <w:r>
        <w:rPr>
          <w:sz w:val="20"/>
          <w:szCs w:val="20"/>
        </w:rPr>
        <w:t xml:space="preserve"> Если Стороны не придут к соглашению путем переговоров, все споры рассматриваются в претензионном порядке. Срок рассмотрения претензии - три недели </w:t>
      </w:r>
      <w:proofErr w:type="gramStart"/>
      <w:r>
        <w:rPr>
          <w:sz w:val="20"/>
          <w:szCs w:val="20"/>
        </w:rPr>
        <w:t>с даты получения</w:t>
      </w:r>
      <w:proofErr w:type="gramEnd"/>
      <w:r>
        <w:rPr>
          <w:sz w:val="20"/>
          <w:szCs w:val="20"/>
        </w:rPr>
        <w:t xml:space="preserve"> претензии.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jc w:val="both"/>
      </w:pPr>
      <w:r>
        <w:rPr>
          <w:rFonts w:eastAsia="Arial"/>
          <w:sz w:val="20"/>
          <w:szCs w:val="20"/>
        </w:rPr>
        <w:tab/>
        <w:t>7.3.</w:t>
      </w:r>
      <w:r>
        <w:rPr>
          <w:sz w:val="20"/>
          <w:szCs w:val="20"/>
        </w:rPr>
        <w:t xml:space="preserve"> В случае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если споры не урегулированы Сторонами с помощью переговоров и в претензионном порядке, то они разрешаются в соответствии с действующим арбитражно-процессуальным законодательством Российской Федерации в Арбитражном суде Белгородской области.</w:t>
      </w:r>
    </w:p>
    <w:p w:rsidR="0012428B" w:rsidRDefault="0012428B" w:rsidP="0012428B">
      <w:pPr>
        <w:widowControl w:val="0"/>
        <w:tabs>
          <w:tab w:val="left" w:pos="709"/>
        </w:tabs>
        <w:autoSpaceDE w:val="0"/>
        <w:jc w:val="both"/>
      </w:pPr>
    </w:p>
    <w:p w:rsidR="0012428B" w:rsidRDefault="0012428B" w:rsidP="0012428B">
      <w:pPr>
        <w:widowControl w:val="0"/>
        <w:tabs>
          <w:tab w:val="left" w:pos="6100"/>
        </w:tabs>
        <w:autoSpaceDE w:val="0"/>
        <w:jc w:val="center"/>
      </w:pPr>
      <w:r>
        <w:rPr>
          <w:b/>
          <w:bCs/>
          <w:sz w:val="20"/>
          <w:szCs w:val="20"/>
        </w:rPr>
        <w:t>8. ОСОБЫЕ УСЛОВИЯ</w:t>
      </w:r>
    </w:p>
    <w:p w:rsidR="0012428B" w:rsidRDefault="0012428B" w:rsidP="0012428B">
      <w:pPr>
        <w:widowControl w:val="0"/>
        <w:tabs>
          <w:tab w:val="left" w:pos="725"/>
        </w:tabs>
        <w:autoSpaceDE w:val="0"/>
        <w:jc w:val="both"/>
      </w:pPr>
      <w:r>
        <w:rPr>
          <w:sz w:val="20"/>
          <w:szCs w:val="20"/>
        </w:rPr>
        <w:tab/>
        <w:t>8.1. Договор субаренды земельного участка в месячный срок с момента его подписания подле</w:t>
      </w:r>
      <w:r>
        <w:rPr>
          <w:rFonts w:eastAsia="Arial"/>
          <w:sz w:val="20"/>
          <w:szCs w:val="20"/>
        </w:rPr>
        <w:t>жит</w:t>
      </w:r>
      <w:r>
        <w:rPr>
          <w:sz w:val="20"/>
          <w:szCs w:val="20"/>
        </w:rPr>
        <w:t xml:space="preserve"> государственной регистрации в Управлении Федеральной службы государственной регистрации, кадастра и картографии по Белгородской области и направляется АРЕНДОДАТЕЛЮ для последующего учёта</w:t>
      </w:r>
      <w:r>
        <w:rPr>
          <w:rFonts w:eastAsia="Arial"/>
          <w:b/>
          <w:sz w:val="20"/>
          <w:szCs w:val="20"/>
          <w:vertAlign w:val="superscript"/>
        </w:rPr>
        <w:t>.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rFonts w:eastAsia="Arial"/>
          <w:sz w:val="20"/>
          <w:szCs w:val="20"/>
        </w:rPr>
        <w:tab/>
        <w:t>8.2.</w:t>
      </w:r>
      <w:r>
        <w:rPr>
          <w:sz w:val="20"/>
          <w:szCs w:val="20"/>
        </w:rPr>
        <w:t xml:space="preserve"> Срок действия договора субаренды не может превышать срок действия Договора.</w:t>
      </w:r>
    </w:p>
    <w:p w:rsidR="0012428B" w:rsidRDefault="0012428B" w:rsidP="0012428B">
      <w:pPr>
        <w:widowControl w:val="0"/>
        <w:tabs>
          <w:tab w:val="left" w:pos="775"/>
        </w:tabs>
        <w:autoSpaceDE w:val="0"/>
        <w:jc w:val="both"/>
      </w:pPr>
      <w:r>
        <w:rPr>
          <w:rFonts w:eastAsia="Arial"/>
          <w:sz w:val="20"/>
          <w:szCs w:val="20"/>
        </w:rPr>
        <w:tab/>
        <w:t>8.3.</w:t>
      </w:r>
      <w:r>
        <w:rPr>
          <w:sz w:val="20"/>
          <w:szCs w:val="20"/>
        </w:rPr>
        <w:t xml:space="preserve"> При досрочном расторжении Договора договор субаренды земельного участка прекращает своё действие.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rFonts w:eastAsia="Arial"/>
          <w:sz w:val="20"/>
          <w:szCs w:val="20"/>
        </w:rPr>
        <w:tab/>
        <w:t>8.4.</w:t>
      </w:r>
      <w:r>
        <w:rPr>
          <w:sz w:val="20"/>
          <w:szCs w:val="20"/>
        </w:rPr>
        <w:t xml:space="preserve"> Расходы по государственной регистрации Договора, а также изменений к нему возлагаются на АРЕНДАТОРА.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firstLine="742"/>
        <w:jc w:val="both"/>
      </w:pPr>
      <w:r>
        <w:rPr>
          <w:rFonts w:eastAsia="Arial"/>
          <w:sz w:val="20"/>
          <w:szCs w:val="20"/>
        </w:rPr>
        <w:t>8.5.</w:t>
      </w:r>
      <w:r>
        <w:rPr>
          <w:sz w:val="20"/>
          <w:szCs w:val="20"/>
        </w:rPr>
        <w:t xml:space="preserve"> Договор составлен в 3(трёх) экземплярах, имеющих одинаковую юридическую силу, из которых по одному экземпляру хранится у Сторон, третий экземпляр передаётся АРЕНДАТОРОМ в Управление Федеральной службы государственной регистрации, кадастра и картографии по Белгородской области.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firstLine="742"/>
        <w:jc w:val="both"/>
      </w:pPr>
      <w:r>
        <w:rPr>
          <w:rFonts w:ascii="Arial" w:hAnsi="Arial" w:cs="Arial"/>
          <w:sz w:val="20"/>
          <w:szCs w:val="20"/>
        </w:rPr>
        <w:tab/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firstLine="742"/>
        <w:jc w:val="center"/>
      </w:pPr>
      <w:r>
        <w:rPr>
          <w:rFonts w:eastAsia="Arial"/>
          <w:b/>
          <w:bCs/>
          <w:sz w:val="20"/>
          <w:szCs w:val="20"/>
        </w:rPr>
        <w:t>9.</w:t>
      </w:r>
      <w:r>
        <w:rPr>
          <w:b/>
          <w:bCs/>
          <w:sz w:val="20"/>
          <w:szCs w:val="20"/>
        </w:rPr>
        <w:t xml:space="preserve"> РЕКВИЗИТЫ СТОРОН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firstLine="742"/>
        <w:jc w:val="center"/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5160"/>
        <w:gridCol w:w="4590"/>
      </w:tblGrid>
      <w:tr w:rsidR="0012428B" w:rsidTr="00013E28">
        <w:trPr>
          <w:cantSplit/>
          <w:trHeight w:val="1695"/>
        </w:trPr>
        <w:tc>
          <w:tcPr>
            <w:tcW w:w="5160" w:type="dxa"/>
            <w:shd w:val="clear" w:color="auto" w:fill="auto"/>
          </w:tcPr>
          <w:p w:rsidR="0012428B" w:rsidRDefault="0012428B" w:rsidP="00013E28">
            <w:r>
              <w:rPr>
                <w:sz w:val="22"/>
                <w:szCs w:val="22"/>
              </w:rPr>
              <w:t xml:space="preserve">Арендодатель: </w:t>
            </w:r>
          </w:p>
          <w:p w:rsidR="0012428B" w:rsidRDefault="0012428B" w:rsidP="00013E28">
            <w:r>
              <w:rPr>
                <w:sz w:val="22"/>
                <w:szCs w:val="22"/>
              </w:rPr>
              <w:t>Управление имуще</w:t>
            </w:r>
            <w:r w:rsidR="00904632">
              <w:rPr>
                <w:sz w:val="22"/>
                <w:szCs w:val="22"/>
              </w:rPr>
              <w:t>ственных и земельных отношений А</w:t>
            </w:r>
            <w:r>
              <w:rPr>
                <w:sz w:val="22"/>
                <w:szCs w:val="22"/>
              </w:rPr>
              <w:t>дминистрации Красногвардейского Муниципального</w:t>
            </w:r>
            <w:r w:rsidR="00904632">
              <w:rPr>
                <w:sz w:val="22"/>
                <w:szCs w:val="22"/>
              </w:rPr>
              <w:t xml:space="preserve"> округа</w:t>
            </w:r>
            <w:r>
              <w:rPr>
                <w:sz w:val="22"/>
                <w:szCs w:val="22"/>
              </w:rPr>
              <w:t xml:space="preserve"> Белгородской области</w:t>
            </w:r>
          </w:p>
          <w:p w:rsidR="0012428B" w:rsidRDefault="0012428B" w:rsidP="00013E28">
            <w:r>
              <w:rPr>
                <w:sz w:val="22"/>
                <w:szCs w:val="22"/>
              </w:rPr>
              <w:t xml:space="preserve">Юридический адрес: 309920, Белгородская  область, Красногвардейский район, г. Бирюч, </w:t>
            </w:r>
          </w:p>
          <w:p w:rsidR="0012428B" w:rsidRDefault="0012428B" w:rsidP="00013E28">
            <w:r>
              <w:rPr>
                <w:sz w:val="22"/>
                <w:szCs w:val="22"/>
              </w:rPr>
              <w:t xml:space="preserve">пл. Соборная, д. 1 </w:t>
            </w:r>
          </w:p>
          <w:p w:rsidR="0012428B" w:rsidRDefault="0012428B" w:rsidP="00013E28">
            <w:r>
              <w:rPr>
                <w:sz w:val="22"/>
                <w:szCs w:val="22"/>
              </w:rPr>
              <w:t xml:space="preserve">Фактический адрес:  309920, Белгородская  область, Красногвардейский район, г. Бирюч, </w:t>
            </w:r>
          </w:p>
          <w:p w:rsidR="0012428B" w:rsidRDefault="0012428B" w:rsidP="00013E28">
            <w:r>
              <w:rPr>
                <w:sz w:val="22"/>
                <w:szCs w:val="22"/>
              </w:rPr>
              <w:t xml:space="preserve">пл. Соборная, д. 1 </w:t>
            </w:r>
          </w:p>
          <w:p w:rsidR="0012428B" w:rsidRDefault="0012428B" w:rsidP="00013E28">
            <w:r>
              <w:rPr>
                <w:sz w:val="22"/>
                <w:szCs w:val="22"/>
              </w:rPr>
              <w:t>8(47247) 3-33-00,3-33-77</w:t>
            </w:r>
          </w:p>
          <w:p w:rsidR="0012428B" w:rsidRDefault="0012428B" w:rsidP="00013E28"/>
        </w:tc>
        <w:tc>
          <w:tcPr>
            <w:tcW w:w="4590" w:type="dxa"/>
            <w:shd w:val="clear" w:color="auto" w:fill="auto"/>
          </w:tcPr>
          <w:p w:rsidR="0012428B" w:rsidRDefault="0012428B" w:rsidP="00013E28">
            <w:pPr>
              <w:widowControl w:val="0"/>
              <w:tabs>
                <w:tab w:val="left" w:pos="6100"/>
              </w:tabs>
              <w:autoSpaceDE w:val="0"/>
              <w:snapToGrid w:val="0"/>
              <w:ind w:left="459"/>
              <w:jc w:val="both"/>
            </w:pPr>
            <w:r>
              <w:rPr>
                <w:sz w:val="20"/>
                <w:szCs w:val="20"/>
              </w:rPr>
              <w:t xml:space="preserve">     Арендатор:</w:t>
            </w:r>
          </w:p>
          <w:p w:rsidR="0012428B" w:rsidRDefault="0012428B" w:rsidP="00013E28">
            <w:pPr>
              <w:widowControl w:val="0"/>
              <w:tabs>
                <w:tab w:val="left" w:pos="6100"/>
              </w:tabs>
              <w:autoSpaceDE w:val="0"/>
              <w:ind w:left="459"/>
              <w:jc w:val="both"/>
              <w:rPr>
                <w:sz w:val="20"/>
                <w:szCs w:val="20"/>
              </w:rPr>
            </w:pPr>
          </w:p>
          <w:p w:rsidR="0012428B" w:rsidRDefault="0012428B" w:rsidP="00013E28">
            <w:pPr>
              <w:widowControl w:val="0"/>
              <w:tabs>
                <w:tab w:val="left" w:pos="6100"/>
              </w:tabs>
              <w:autoSpaceDE w:val="0"/>
              <w:ind w:left="459"/>
              <w:jc w:val="both"/>
              <w:rPr>
                <w:sz w:val="20"/>
                <w:szCs w:val="20"/>
              </w:rPr>
            </w:pPr>
          </w:p>
        </w:tc>
      </w:tr>
    </w:tbl>
    <w:p w:rsidR="0012428B" w:rsidRDefault="0012428B" w:rsidP="0012428B">
      <w:pPr>
        <w:widowControl w:val="0"/>
        <w:tabs>
          <w:tab w:val="left" w:pos="6100"/>
        </w:tabs>
        <w:autoSpaceDE w:val="0"/>
        <w:jc w:val="center"/>
        <w:rPr>
          <w:b/>
          <w:sz w:val="20"/>
          <w:szCs w:val="20"/>
        </w:rPr>
      </w:pPr>
    </w:p>
    <w:p w:rsidR="0012428B" w:rsidRDefault="0012428B" w:rsidP="0012428B">
      <w:pPr>
        <w:widowControl w:val="0"/>
        <w:tabs>
          <w:tab w:val="left" w:pos="6100"/>
        </w:tabs>
        <w:autoSpaceDE w:val="0"/>
        <w:jc w:val="center"/>
      </w:pPr>
      <w:r>
        <w:rPr>
          <w:b/>
          <w:sz w:val="20"/>
          <w:szCs w:val="20"/>
        </w:rPr>
        <w:t>10. ПОДПИСИ СТОРОН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jc w:val="center"/>
        <w:rPr>
          <w:b/>
          <w:sz w:val="20"/>
          <w:szCs w:val="20"/>
        </w:rPr>
      </w:pP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sz w:val="20"/>
          <w:szCs w:val="20"/>
        </w:rPr>
        <w:t xml:space="preserve">АРЕНДОДАТЕЛЬ:          ______________                ________________ 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sz w:val="20"/>
          <w:szCs w:val="20"/>
        </w:rPr>
        <w:t xml:space="preserve">                                               (подпись)                                      (Ф.И.О.)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  <w:rPr>
          <w:sz w:val="20"/>
          <w:szCs w:val="20"/>
        </w:rPr>
      </w:pP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sz w:val="20"/>
          <w:szCs w:val="20"/>
        </w:rPr>
        <w:t>АРЕНДАТОР:              ______________         _______________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(подпись)                                     (Ф.И.О.)</w:t>
      </w: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</w:p>
    <w:p w:rsidR="0012428B" w:rsidRDefault="0012428B" w:rsidP="0012428B">
      <w:pPr>
        <w:widowControl w:val="0"/>
        <w:tabs>
          <w:tab w:val="left" w:pos="742"/>
        </w:tabs>
        <w:autoSpaceDE w:val="0"/>
        <w:jc w:val="both"/>
      </w:pPr>
      <w:r>
        <w:rPr>
          <w:sz w:val="20"/>
          <w:szCs w:val="20"/>
        </w:rPr>
        <w:t xml:space="preserve">                                                       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left="720" w:hanging="323"/>
      </w:pPr>
      <w:r>
        <w:rPr>
          <w:sz w:val="20"/>
          <w:szCs w:val="20"/>
        </w:rPr>
        <w:t xml:space="preserve"> </w:t>
      </w:r>
    </w:p>
    <w:p w:rsidR="0012428B" w:rsidRDefault="0012428B" w:rsidP="0012428B">
      <w:pPr>
        <w:widowControl w:val="0"/>
        <w:tabs>
          <w:tab w:val="left" w:pos="6100"/>
        </w:tabs>
        <w:autoSpaceDE w:val="0"/>
        <w:ind w:left="720" w:hanging="323"/>
        <w:rPr>
          <w:sz w:val="20"/>
          <w:szCs w:val="20"/>
        </w:rPr>
      </w:pPr>
    </w:p>
    <w:p w:rsidR="0012428B" w:rsidRDefault="0012428B" w:rsidP="0012428B">
      <w:pPr>
        <w:widowControl w:val="0"/>
        <w:tabs>
          <w:tab w:val="left" w:pos="6100"/>
        </w:tabs>
        <w:autoSpaceDE w:val="0"/>
        <w:ind w:left="720" w:hanging="323"/>
        <w:rPr>
          <w:sz w:val="20"/>
          <w:szCs w:val="20"/>
        </w:rPr>
      </w:pPr>
    </w:p>
    <w:p w:rsidR="0012428B" w:rsidRDefault="0012428B" w:rsidP="0012428B">
      <w:pPr>
        <w:ind w:right="-2"/>
      </w:pPr>
    </w:p>
    <w:p w:rsidR="003B4A5D" w:rsidRDefault="003B4A5D"/>
    <w:sectPr w:rsidR="003B4A5D" w:rsidSect="002037E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428B"/>
    <w:rsid w:val="0012428B"/>
    <w:rsid w:val="003B4A5D"/>
    <w:rsid w:val="00491D6E"/>
    <w:rsid w:val="004B2C82"/>
    <w:rsid w:val="006A5B3A"/>
    <w:rsid w:val="00763C47"/>
    <w:rsid w:val="00904632"/>
    <w:rsid w:val="00B85B51"/>
    <w:rsid w:val="00EA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2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428B"/>
    <w:pPr>
      <w:spacing w:after="120"/>
    </w:pPr>
  </w:style>
  <w:style w:type="character" w:customStyle="1" w:styleId="a4">
    <w:name w:val="Основной текст Знак"/>
    <w:basedOn w:val="a0"/>
    <w:link w:val="a3"/>
    <w:rsid w:val="0012428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Subtitle"/>
    <w:basedOn w:val="a"/>
    <w:next w:val="a3"/>
    <w:link w:val="a6"/>
    <w:qFormat/>
    <w:rsid w:val="0012428B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12428B"/>
    <w:rPr>
      <w:rFonts w:ascii="Times New Roman" w:eastAsia="Times New Roman" w:hAnsi="Times New Roman" w:cs="Times New Roman"/>
      <w:b/>
      <w:sz w:val="32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2023-03-28T10:45:00Z</dcterms:created>
  <dcterms:modified xsi:type="dcterms:W3CDTF">2026-03-06T06:02:00Z</dcterms:modified>
</cp:coreProperties>
</file>