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Приложение № 3</w:t>
      </w:r>
    </w:p>
    <w:p w14:paraId="08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к </w:t>
      </w:r>
      <w:r>
        <w:rPr>
          <w:rFonts w:ascii="Times New Roman CYR" w:hAnsi="Times New Roman CYR"/>
        </w:rPr>
        <w:t xml:space="preserve">Аукционной документации открытого аукциона </w:t>
      </w:r>
    </w:p>
    <w:p w14:paraId="09000000">
      <w:pPr>
        <w:widowControl w:val="0"/>
        <w:tabs>
          <w:tab w:leader="none" w:pos="567" w:val="left"/>
        </w:tabs>
        <w:ind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в электронной форме по продаже арестованного имущества</w:t>
      </w:r>
    </w:p>
    <w:p w14:paraId="0A000000">
      <w:pPr>
        <w:widowControl w:val="0"/>
        <w:tabs>
          <w:tab w:leader="none" w:pos="567" w:val="left"/>
        </w:tabs>
        <w:ind w:firstLine="709"/>
        <w:jc w:val="both"/>
        <w:rPr>
          <w:rFonts w:ascii="Times New Roman CYR" w:hAnsi="Times New Roman CYR"/>
          <w:sz w:val="20"/>
        </w:rPr>
      </w:pPr>
    </w:p>
    <w:p w14:paraId="0B000000">
      <w:pPr>
        <w:widowControl w:val="1"/>
        <w:ind/>
        <w:jc w:val="center"/>
        <w:rPr>
          <w:b w:val="1"/>
        </w:rPr>
      </w:pPr>
      <w:r>
        <w:rPr>
          <w:rFonts w:ascii="Times New Roman CYR" w:hAnsi="Times New Roman CYR"/>
          <w:b w:val="1"/>
        </w:rPr>
        <w:t xml:space="preserve">Акт приема-передачи </w:t>
      </w:r>
      <w:r>
        <w:rPr>
          <w:b w:val="1"/>
        </w:rPr>
        <w:t xml:space="preserve">имущества </w:t>
      </w:r>
    </w:p>
    <w:p w14:paraId="0C000000">
      <w:pPr>
        <w:widowControl w:val="0"/>
        <w:tabs>
          <w:tab w:leader="none" w:pos="567" w:val="left"/>
        </w:tabs>
        <w:ind w:firstLine="709"/>
        <w:jc w:val="center"/>
        <w:rPr>
          <w:rFonts w:ascii="Times New Roman CYR" w:hAnsi="Times New Roman CYR"/>
        </w:rPr>
      </w:pPr>
      <w:r>
        <w:rPr>
          <w:b w:val="1"/>
        </w:rPr>
        <w:t xml:space="preserve">по Договору купли-продажи </w:t>
      </w:r>
      <w:r>
        <w:rPr>
          <w:b w:val="1"/>
        </w:rPr>
        <w:t>__________</w:t>
      </w:r>
      <w:r>
        <w:rPr>
          <w:rFonts w:ascii="Times New Roman CYR" w:hAnsi="Times New Roman CYR"/>
        </w:rPr>
        <w:t>(ПРОЕКТ)</w:t>
      </w:r>
    </w:p>
    <w:p w14:paraId="0D000000">
      <w:pPr>
        <w:widowControl w:val="0"/>
        <w:tabs>
          <w:tab w:leader="none" w:pos="567" w:val="left"/>
        </w:tabs>
        <w:ind w:firstLine="709"/>
        <w:jc w:val="center"/>
        <w:rPr>
          <w:rFonts w:ascii="Times New Roman CYR" w:hAnsi="Times New Roman CYR"/>
          <w:sz w:val="20"/>
        </w:rPr>
      </w:pPr>
    </w:p>
    <w:p w14:paraId="0E000000">
      <w:pPr>
        <w:widowControl w:val="0"/>
        <w:tabs>
          <w:tab w:leader="none" w:pos="567" w:val="left"/>
        </w:tabs>
        <w:ind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г. Магадан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«___» ____________20__  г.</w:t>
      </w:r>
    </w:p>
    <w:p w14:paraId="0F000000">
      <w:pPr>
        <w:widowControl w:val="0"/>
        <w:tabs>
          <w:tab w:leader="none" w:pos="567" w:val="left"/>
        </w:tabs>
        <w:ind w:firstLine="709"/>
        <w:jc w:val="both"/>
        <w:rPr>
          <w:rFonts w:ascii="Times New Roman CYR" w:hAnsi="Times New Roman CYR"/>
          <w:sz w:val="20"/>
        </w:rPr>
      </w:pPr>
    </w:p>
    <w:p w14:paraId="10000000">
      <w:pPr>
        <w:widowControl w:val="1"/>
        <w:tabs>
          <w:tab w:leader="none" w:pos="709" w:val="left"/>
        </w:tabs>
        <w:ind w:firstLine="709" w:right="-2"/>
        <w:jc w:val="both"/>
      </w:pPr>
      <w:r>
        <w:rPr>
          <w:sz w:val="20"/>
        </w:rPr>
        <w:t xml:space="preserve">Территориальное управление Федерального агентства по управлению государственным имуществом в Магаданской области, именуемое в дальнейшем </w:t>
      </w:r>
      <w:r>
        <w:rPr>
          <w:b w:val="1"/>
          <w:sz w:val="20"/>
        </w:rPr>
        <w:t>«Продавец»</w:t>
      </w:r>
      <w:r>
        <w:rPr>
          <w:sz w:val="20"/>
        </w:rPr>
        <w:t>, в лице_____________________, действующего на основании _____________________ с одной стороны</w:t>
      </w:r>
      <w:r>
        <w:rPr>
          <w:sz w:val="20"/>
        </w:rPr>
        <w:t xml:space="preserve">  и __</w:t>
      </w:r>
      <w:r>
        <w:rPr>
          <w:b w:val="1"/>
          <w:sz w:val="20"/>
        </w:rPr>
        <w:t>____________________________________</w:t>
      </w:r>
      <w:r>
        <w:rPr>
          <w:sz w:val="20"/>
        </w:rPr>
        <w:t xml:space="preserve">, дата рождения,  место рождения, гражданство, паспорт ____ № ______, выдан _______, зарегистрирован по адресу: __________________, </w:t>
      </w:r>
      <w:r>
        <w:rPr>
          <w:sz w:val="20"/>
        </w:rPr>
        <w:t xml:space="preserve">именуемый  в дальнейшем «Покупатель», с другой стороны, </w:t>
      </w:r>
      <w:r>
        <w:rPr>
          <w:rFonts w:ascii="Times New Roman CYR" w:hAnsi="Times New Roman CYR"/>
          <w:sz w:val="20"/>
        </w:rPr>
        <w:t xml:space="preserve">и вместе именуемые </w:t>
      </w:r>
      <w:r>
        <w:rPr>
          <w:sz w:val="20"/>
        </w:rPr>
        <w:t>«</w:t>
      </w:r>
      <w:r>
        <w:rPr>
          <w:rFonts w:ascii="Times New Roman CYR" w:hAnsi="Times New Roman CYR"/>
          <w:sz w:val="20"/>
        </w:rPr>
        <w:t>Стороны</w:t>
      </w:r>
      <w:r>
        <w:rPr>
          <w:sz w:val="20"/>
        </w:rPr>
        <w:t xml:space="preserve">», </w:t>
      </w:r>
      <w:r>
        <w:rPr>
          <w:color w:val="000000"/>
          <w:sz w:val="20"/>
        </w:rPr>
        <w:t>»</w:t>
      </w:r>
      <w:r>
        <w:rPr>
          <w:b w:val="1"/>
          <w:sz w:val="20"/>
        </w:rPr>
        <w:t xml:space="preserve">, </w:t>
      </w:r>
      <w:r>
        <w:rPr>
          <w:sz w:val="20"/>
        </w:rPr>
        <w:t>принял по Договору купли-продажи № ___________ от ___ ___________ 20___ года следующее имущество:</w:t>
      </w:r>
      <w:r>
        <w:t xml:space="preserve"> </w:t>
      </w:r>
    </w:p>
    <w:p w14:paraId="11000000">
      <w:pPr>
        <w:widowControl w:val="1"/>
        <w:tabs>
          <w:tab w:leader="none" w:pos="709" w:val="left"/>
        </w:tabs>
        <w:ind w:firstLine="709" w:right="-2"/>
        <w:jc w:val="both"/>
      </w:pPr>
    </w:p>
    <w:p w14:paraId="12000000">
      <w:pPr>
        <w:widowControl w:val="0"/>
        <w:numPr>
          <w:ilvl w:val="0"/>
          <w:numId w:val="1"/>
        </w:numPr>
        <w:tabs>
          <w:tab w:leader="none" w:pos="709" w:val="left"/>
        </w:tabs>
        <w:ind w:right="-2"/>
        <w:jc w:val="both"/>
      </w:pPr>
      <w:r>
        <w:t>_______________________________________________________________</w:t>
      </w:r>
    </w:p>
    <w:p w14:paraId="13000000">
      <w:pPr>
        <w:widowControl w:val="1"/>
        <w:tabs>
          <w:tab w:leader="none" w:pos="709" w:val="left"/>
        </w:tabs>
        <w:ind w:left="1429" w:right="-2"/>
        <w:jc w:val="both"/>
      </w:pPr>
    </w:p>
    <w:p w14:paraId="14000000">
      <w:pPr>
        <w:widowControl w:val="1"/>
        <w:tabs>
          <w:tab w:leader="none" w:pos="567" w:val="left"/>
        </w:tabs>
        <w:spacing w:line="360" w:lineRule="auto"/>
        <w:ind w:firstLine="709"/>
        <w:jc w:val="both"/>
        <w:rPr>
          <w:b w:val="1"/>
          <w:sz w:val="20"/>
        </w:rPr>
      </w:pPr>
      <w:r>
        <w:rPr>
          <w:sz w:val="20"/>
        </w:rPr>
        <w:t xml:space="preserve">На сумму: </w:t>
      </w:r>
      <w:r>
        <w:rPr>
          <w:b w:val="1"/>
          <w:sz w:val="20"/>
        </w:rPr>
        <w:t>__________________________________________</w:t>
      </w:r>
      <w:r>
        <w:rPr>
          <w:b w:val="1"/>
          <w:sz w:val="20"/>
        </w:rPr>
        <w:t>_____________</w:t>
      </w:r>
      <w:r>
        <w:rPr>
          <w:b w:val="1"/>
          <w:sz w:val="20"/>
        </w:rPr>
        <w:t xml:space="preserve">, </w:t>
      </w:r>
      <w:r>
        <w:rPr>
          <w:sz w:val="20"/>
        </w:rPr>
        <w:t>в том числе НДС ________ (при наличии).</w:t>
      </w:r>
    </w:p>
    <w:p w14:paraId="15000000">
      <w:pPr>
        <w:widowControl w:val="1"/>
        <w:tabs>
          <w:tab w:leader="none" w:pos="709" w:val="left"/>
        </w:tabs>
        <w:ind w:left="720" w:right="-2"/>
        <w:jc w:val="both"/>
        <w:rPr>
          <w:sz w:val="20"/>
        </w:rPr>
      </w:pPr>
      <w:r>
        <w:rPr>
          <w:sz w:val="20"/>
        </w:rPr>
        <w:t>Оплата произведена полностью и в срок.</w:t>
      </w:r>
    </w:p>
    <w:p w14:paraId="16000000">
      <w:pPr>
        <w:widowControl w:val="1"/>
        <w:tabs>
          <w:tab w:leader="none" w:pos="709" w:val="left"/>
        </w:tabs>
        <w:ind w:firstLine="284" w:right="-2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>С момента подписания настоящего Акта обязательства сторон считаются выполненными.</w:t>
      </w:r>
    </w:p>
    <w:p w14:paraId="17000000">
      <w:pPr>
        <w:widowControl w:val="1"/>
        <w:ind w:firstLine="709" w:right="125"/>
        <w:jc w:val="both"/>
        <w:rPr>
          <w:sz w:val="20"/>
        </w:rPr>
      </w:pPr>
      <w:r>
        <w:rPr>
          <w:sz w:val="20"/>
        </w:rPr>
        <w:t xml:space="preserve">Акт составлен в трех экземплярах и является неотъемлемой частью Договора купли-продажи №_________ </w:t>
      </w:r>
      <w:r>
        <w:rPr>
          <w:sz w:val="20"/>
        </w:rPr>
        <w:t>от</w:t>
      </w:r>
      <w:r>
        <w:rPr>
          <w:sz w:val="20"/>
        </w:rPr>
        <w:t xml:space="preserve"> _____________.</w:t>
      </w:r>
    </w:p>
    <w:p w14:paraId="18000000">
      <w:pPr>
        <w:widowControl w:val="1"/>
        <w:ind w:right="125"/>
      </w:pPr>
    </w:p>
    <w:p w14:paraId="19000000">
      <w:pPr>
        <w:widowControl w:val="1"/>
        <w:ind w:firstLine="708"/>
        <w:jc w:val="both"/>
        <w:rPr>
          <w:rFonts w:ascii="Times New Roman CYR" w:hAnsi="Times New Roman CYR"/>
          <w:i w:val="1"/>
          <w:sz w:val="20"/>
        </w:rPr>
      </w:pPr>
    </w:p>
    <w:p w14:paraId="1A000000">
      <w:pPr>
        <w:widowControl w:val="0"/>
        <w:tabs>
          <w:tab w:leader="none" w:pos="567" w:val="left"/>
        </w:tabs>
        <w:ind/>
        <w:jc w:val="center"/>
        <w:rPr>
          <w:rFonts w:ascii="Times New Roman CYR" w:hAnsi="Times New Roman CYR"/>
          <w:b w:val="1"/>
          <w:sz w:val="20"/>
        </w:rPr>
      </w:pPr>
      <w:r>
        <w:rPr>
          <w:b w:val="1"/>
          <w:sz w:val="20"/>
        </w:rPr>
        <w:t xml:space="preserve"> </w:t>
      </w:r>
      <w:r>
        <w:rPr>
          <w:rFonts w:ascii="Times New Roman CYR" w:hAnsi="Times New Roman CYR"/>
          <w:b w:val="1"/>
          <w:sz w:val="20"/>
        </w:rPr>
        <w:t>Место нахождения и банковские реквизиты Сторон</w:t>
      </w:r>
    </w:p>
    <w:p w14:paraId="1B000000">
      <w:pPr>
        <w:widowControl w:val="0"/>
        <w:tabs>
          <w:tab w:leader="none" w:pos="567" w:val="left"/>
        </w:tabs>
        <w:ind/>
        <w:rPr>
          <w:b w:val="1"/>
          <w:sz w:val="20"/>
        </w:rPr>
      </w:pPr>
    </w:p>
    <w:tbl>
      <w:tblPr>
        <w:tblStyle w:val="Style_3"/>
        <w:tblW w:type="auto" w:w="0"/>
        <w:tblLayout w:type="fixed"/>
      </w:tblPr>
      <w:tblGrid>
        <w:gridCol w:w="4932"/>
        <w:gridCol w:w="4531"/>
      </w:tblGrid>
      <w:tr>
        <w:trPr>
          <w:trHeight w:hRule="atLeast" w:val="693"/>
        </w:trPr>
        <w:tc>
          <w:tcPr>
            <w:tcW w:type="dxa" w:w="4932"/>
          </w:tcPr>
          <w:p w14:paraId="1C000000">
            <w:pPr>
              <w:widowControl w:val="1"/>
              <w:ind w:right="-99"/>
            </w:pPr>
            <w:r>
              <w:rPr>
                <w:b w:val="1"/>
              </w:rPr>
              <w:t>Передал:</w:t>
            </w:r>
          </w:p>
        </w:tc>
        <w:tc>
          <w:tcPr>
            <w:tcW w:type="dxa" w:w="4531"/>
          </w:tcPr>
          <w:p w14:paraId="1D000000">
            <w:pPr>
              <w:widowControl w:val="1"/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Принял:</w:t>
            </w:r>
          </w:p>
          <w:p w14:paraId="1E000000">
            <w:pPr>
              <w:widowControl w:val="1"/>
              <w:ind/>
              <w:jc w:val="both"/>
              <w:rPr>
                <w:b w:val="1"/>
              </w:rPr>
            </w:pPr>
          </w:p>
        </w:tc>
      </w:tr>
      <w:tr>
        <w:trPr>
          <w:trHeight w:hRule="atLeast" w:val="1"/>
        </w:trPr>
        <w:tc>
          <w:tcPr>
            <w:tcW w:type="dxa" w:w="4932"/>
          </w:tcPr>
          <w:p w14:paraId="1F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4"/>
              </w:rPr>
              <w:t>Т</w:t>
            </w:r>
            <w:r>
              <w:rPr>
                <w:rFonts w:ascii="Times New Roman" w:hAnsi="Times New Roman"/>
                <w:b w:val="0"/>
                <w:sz w:val="20"/>
              </w:rPr>
              <w:t xml:space="preserve">ерриториальное управление Федерального </w:t>
            </w:r>
          </w:p>
          <w:p w14:paraId="20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агентства по управлению государственным</w:t>
            </w:r>
          </w:p>
          <w:p w14:paraId="21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имуществом в Магаданской области </w:t>
            </w:r>
          </w:p>
          <w:p w14:paraId="22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685000, Магаданская обл., г. Магадан, </w:t>
            </w:r>
          </w:p>
          <w:p w14:paraId="23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Пролетарская, д. 11</w:t>
            </w:r>
          </w:p>
          <w:p w14:paraId="24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УФК по Приморскому краю (ТУ Росимущества</w:t>
            </w:r>
          </w:p>
          <w:p w14:paraId="25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в Магаданской области </w:t>
            </w:r>
            <w:r>
              <w:rPr>
                <w:rFonts w:ascii="Times New Roman" w:hAnsi="Times New Roman"/>
                <w:b w:val="0"/>
                <w:sz w:val="20"/>
              </w:rPr>
              <w:t>л/с 05471А52670)</w:t>
            </w:r>
          </w:p>
          <w:p w14:paraId="26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ИНН 4909106548 </w:t>
            </w:r>
            <w:r>
              <w:rPr>
                <w:rFonts w:ascii="Times New Roman" w:hAnsi="Times New Roman"/>
                <w:b w:val="0"/>
                <w:sz w:val="20"/>
              </w:rPr>
              <w:t>КПП 490901001</w:t>
            </w:r>
          </w:p>
          <w:p w14:paraId="27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Банк получателя: ОКЦ № 1 ДГУ Банка России/</w:t>
            </w:r>
          </w:p>
          <w:p w14:paraId="28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УФК по Приморскому краю, г. Владивосток</w:t>
            </w:r>
          </w:p>
          <w:p w14:paraId="29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БИК ТОФК 010507002</w:t>
            </w:r>
          </w:p>
          <w:p w14:paraId="2A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Единый казначейский счёт 40102810545370000012</w:t>
            </w:r>
          </w:p>
          <w:p w14:paraId="2B000000">
            <w:pPr>
              <w:pStyle w:val="Style_4"/>
              <w:widowControl w:val="0"/>
              <w:spacing w:line="276" w:lineRule="auto"/>
              <w:ind w:firstLine="0" w:left="0"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Казначейский счёт 03212643000000012005</w:t>
            </w:r>
          </w:p>
          <w:p w14:paraId="2C000000">
            <w:pPr>
              <w:pStyle w:val="Style_4"/>
              <w:widowControl w:val="1"/>
              <w:spacing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</w:p>
          <w:p w14:paraId="2D000000">
            <w:pPr>
              <w:pStyle w:val="Style_4"/>
              <w:widowControl w:val="1"/>
              <w:spacing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Руководитель</w:t>
            </w:r>
          </w:p>
          <w:p w14:paraId="2E000000">
            <w:pPr>
              <w:pStyle w:val="Style_4"/>
              <w:widowControl w:val="1"/>
              <w:spacing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_____________________________________</w:t>
            </w:r>
          </w:p>
        </w:tc>
        <w:tc>
          <w:tcPr>
            <w:tcW w:type="dxa" w:w="4531"/>
          </w:tcPr>
          <w:p w14:paraId="2F000000">
            <w:pPr>
              <w:rPr>
                <w:sz w:val="20"/>
              </w:rPr>
            </w:pPr>
          </w:p>
          <w:p w14:paraId="30000000">
            <w:pPr>
              <w:rPr>
                <w:sz w:val="20"/>
              </w:rPr>
            </w:pPr>
          </w:p>
          <w:p w14:paraId="31000000">
            <w:pPr>
              <w:rPr>
                <w:sz w:val="20"/>
              </w:rPr>
            </w:pPr>
          </w:p>
          <w:p w14:paraId="32000000">
            <w:pPr>
              <w:rPr>
                <w:sz w:val="20"/>
              </w:rPr>
            </w:pPr>
          </w:p>
          <w:p w14:paraId="33000000">
            <w:pPr>
              <w:rPr>
                <w:sz w:val="20"/>
              </w:rPr>
            </w:pPr>
          </w:p>
          <w:p w14:paraId="34000000">
            <w:pPr>
              <w:rPr>
                <w:sz w:val="20"/>
              </w:rPr>
            </w:pPr>
          </w:p>
          <w:p w14:paraId="35000000">
            <w:pPr>
              <w:rPr>
                <w:sz w:val="20"/>
              </w:rPr>
            </w:pPr>
          </w:p>
          <w:p w14:paraId="36000000">
            <w:pPr>
              <w:rPr>
                <w:sz w:val="20"/>
              </w:rPr>
            </w:pPr>
          </w:p>
          <w:p w14:paraId="37000000">
            <w:pPr>
              <w:rPr>
                <w:sz w:val="20"/>
              </w:rPr>
            </w:pPr>
          </w:p>
          <w:p w14:paraId="38000000">
            <w:pPr>
              <w:rPr>
                <w:sz w:val="20"/>
              </w:rPr>
            </w:pPr>
          </w:p>
          <w:p w14:paraId="39000000">
            <w:pPr>
              <w:rPr>
                <w:sz w:val="20"/>
              </w:rPr>
            </w:pPr>
          </w:p>
          <w:p w14:paraId="3A000000">
            <w:pPr>
              <w:rPr>
                <w:sz w:val="20"/>
              </w:rPr>
            </w:pPr>
          </w:p>
          <w:p w14:paraId="3B000000">
            <w:pPr>
              <w:rPr>
                <w:b w:val="1"/>
                <w:sz w:val="20"/>
              </w:rPr>
            </w:pPr>
          </w:p>
        </w:tc>
      </w:tr>
    </w:tbl>
    <w:p w14:paraId="3C000000"/>
    <w:p w14:paraId="3D000000"/>
    <w:p w14:paraId="3E000000"/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pgSz w:h="16838" w:orient="portrait" w:w="11906"/>
      <w:pgMar w:bottom="1134" w:footer="709" w:gutter="0" w:header="709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Body Text Indent 3"/>
    <w:basedOn w:val="Style_4"/>
    <w:link w:val="Style_5_ch"/>
    <w:pPr>
      <w:widowControl w:val="1"/>
      <w:spacing w:after="120"/>
      <w:ind w:left="283"/>
    </w:pPr>
    <w:rPr>
      <w:sz w:val="16"/>
    </w:rPr>
  </w:style>
  <w:style w:styleId="Style_5_ch" w:type="character">
    <w:name w:val="Body Text Indent 3"/>
    <w:basedOn w:val="Style_4_ch"/>
    <w:link w:val="Style_5"/>
    <w:rPr>
      <w:sz w:val="16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4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4" w:type="paragraph">
    <w:name w:val="heading 5"/>
    <w:next w:val="Style_4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Body Text"/>
    <w:basedOn w:val="Style_4"/>
    <w:link w:val="Style_23_ch"/>
    <w:pPr>
      <w:widowControl w:val="1"/>
      <w:ind/>
      <w:jc w:val="center"/>
    </w:pPr>
    <w:rPr>
      <w:b w:val="1"/>
    </w:rPr>
  </w:style>
  <w:style w:styleId="Style_23_ch" w:type="character">
    <w:name w:val="Body Text"/>
    <w:basedOn w:val="Style_4_ch"/>
    <w:link w:val="Style_23"/>
    <w:rPr>
      <w:b w:val="1"/>
    </w:rPr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2019-10-10T01:02:00Z</dcterms:created>
  <dcterms:modified xsi:type="dcterms:W3CDTF">2026-09-23T01:34:42Z</dcterms:modified>
</cp:coreProperties>
</file>