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СОГЛАСИЕ НА ОБРАБОТКУ ПЕРСОНАЛЬНЫХ ДАННЫХ</w:t>
      </w:r>
    </w:p>
    <w:p w14:paraId="02000000">
      <w:pPr>
        <w:pStyle w:val="Style_1"/>
        <w:ind/>
        <w:jc w:val="both"/>
        <w:rPr>
          <w:rFonts w:ascii="Times New Roman" w:hAnsi="Times New Roman"/>
          <w:sz w:val="24"/>
        </w:rPr>
      </w:pPr>
    </w:p>
    <w:p w14:paraId="03000000">
      <w:pPr>
        <w:pStyle w:val="Style_1"/>
        <w:ind w:firstLine="567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Я,_________________________________________________________________________,</w:t>
      </w:r>
    </w:p>
    <w:p w14:paraId="04000000">
      <w:pPr>
        <w:pStyle w:val="Style_1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(фамилия, имя, отчество (при наличии)</w:t>
      </w:r>
    </w:p>
    <w:p w14:paraId="05000000">
      <w:pPr>
        <w:pStyle w:val="Style_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зарегистрированный (зарегистрированная) по адресу __________________________________</w:t>
      </w:r>
    </w:p>
    <w:p w14:paraId="06000000">
      <w:pPr>
        <w:pStyle w:val="Style_1"/>
        <w:rPr>
          <w:rFonts w:ascii="Times New Roman" w:hAnsi="Times New Roman"/>
          <w:sz w:val="24"/>
        </w:rPr>
      </w:pPr>
    </w:p>
    <w:p w14:paraId="07000000">
      <w:pPr>
        <w:pStyle w:val="Style_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_______________________________________________________________________________,</w:t>
      </w:r>
    </w:p>
    <w:p w14:paraId="08000000">
      <w:pPr>
        <w:pStyle w:val="Style_1"/>
        <w:rPr>
          <w:rFonts w:ascii="Times New Roman" w:hAnsi="Times New Roman"/>
          <w:sz w:val="24"/>
        </w:rPr>
      </w:pPr>
    </w:p>
    <w:p w14:paraId="09000000">
      <w:pPr>
        <w:pStyle w:val="Style_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паспорт серия ________ N _____________, выдан ____________________________________,</w:t>
      </w:r>
    </w:p>
    <w:p w14:paraId="0A000000">
      <w:pPr>
        <w:pStyle w:val="Style_1"/>
        <w:rPr>
          <w:rFonts w:ascii="Times New Roman" w:hAnsi="Times New Roman"/>
          <w:sz w:val="24"/>
        </w:rPr>
      </w:pPr>
    </w:p>
    <w:p w14:paraId="0B000000">
      <w:pPr>
        <w:pStyle w:val="Style_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14:paraId="0C000000">
      <w:pPr>
        <w:pStyle w:val="Style_1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(дата) (кем выдан)</w:t>
      </w:r>
    </w:p>
    <w:p w14:paraId="0D000000">
      <w:pPr>
        <w:pStyle w:val="Style_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_______________________________________________________________________________,</w:t>
      </w:r>
    </w:p>
    <w:p w14:paraId="0E000000">
      <w:pPr>
        <w:pStyle w:val="Style_1"/>
        <w:rPr>
          <w:rFonts w:ascii="Times New Roman" w:hAnsi="Times New Roman"/>
          <w:sz w:val="24"/>
        </w:rPr>
      </w:pPr>
    </w:p>
    <w:p w14:paraId="0F000000">
      <w:pPr>
        <w:pStyle w:val="Style_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ИНН ____________________________________, СНИЛС_______________________________,</w:t>
      </w:r>
    </w:p>
    <w:p w14:paraId="10000000">
      <w:pPr>
        <w:pStyle w:val="Style_1"/>
        <w:rPr>
          <w:rFonts w:ascii="Times New Roman" w:hAnsi="Times New Roman"/>
          <w:sz w:val="10"/>
        </w:rPr>
      </w:pPr>
    </w:p>
    <w:p w14:paraId="11000000">
      <w:pPr>
        <w:pStyle w:val="Style_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свободно, своей волей и в своем интересе даю согласие ТУ Росимущества в Республике Северная Осетия - Алания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персональных данных:</w:t>
      </w:r>
    </w:p>
    <w:p w14:paraId="12000000">
      <w:pPr>
        <w:pStyle w:val="Style_1"/>
        <w:numPr>
          <w:ilvl w:val="0"/>
          <w:numId w:val="1"/>
        </w:num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фамилия, имя, отчество (при наличии), дата (число, месяц, год) и место рождения, сведения о гражданстве;</w:t>
      </w:r>
    </w:p>
    <w:p w14:paraId="13000000">
      <w:pPr>
        <w:pStyle w:val="Style_1"/>
        <w:numPr>
          <w:ilvl w:val="0"/>
          <w:numId w:val="1"/>
        </w:num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адрес регистрации по месту жительства (пребывания) и адрес фактического проживания;</w:t>
      </w:r>
    </w:p>
    <w:p w14:paraId="14000000">
      <w:pPr>
        <w:pStyle w:val="Style_1"/>
        <w:numPr>
          <w:ilvl w:val="0"/>
          <w:numId w:val="1"/>
        </w:num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вид, серия, номер документа, удостоверяющего личность гражданина Российской Федерации на территории Российской Федерации, наименование органа и код подразделения органа (при наличии), выдавшего его, дата выдачи;</w:t>
      </w:r>
    </w:p>
    <w:p w14:paraId="15000000">
      <w:pPr>
        <w:pStyle w:val="Style_1"/>
        <w:numPr>
          <w:ilvl w:val="0"/>
          <w:numId w:val="1"/>
        </w:num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номер телефона и (или) сведения о других способах связи;</w:t>
      </w:r>
    </w:p>
    <w:p w14:paraId="16000000">
      <w:pPr>
        <w:pStyle w:val="Style_1"/>
        <w:numPr>
          <w:ilvl w:val="0"/>
          <w:numId w:val="1"/>
        </w:num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идентификационный номер налогоплательщика;</w:t>
      </w:r>
    </w:p>
    <w:p w14:paraId="17000000">
      <w:pPr>
        <w:pStyle w:val="Style_1"/>
        <w:numPr>
          <w:ilvl w:val="0"/>
          <w:numId w:val="1"/>
        </w:num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страховой номер индивидуального лицевого счета гражданина в системе обязательного пенсионного страхования;</w:t>
      </w:r>
    </w:p>
    <w:p w14:paraId="18000000">
      <w:pPr>
        <w:pStyle w:val="Style_1"/>
        <w:numPr>
          <w:ilvl w:val="0"/>
          <w:numId w:val="1"/>
        </w:num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номер расчетного счета;</w:t>
      </w:r>
    </w:p>
    <w:p w14:paraId="19000000">
      <w:pPr>
        <w:pStyle w:val="Style_1"/>
        <w:numPr>
          <w:ilvl w:val="0"/>
          <w:numId w:val="1"/>
        </w:num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номер банковской карты;</w:t>
      </w:r>
    </w:p>
    <w:p w14:paraId="1A000000">
      <w:pPr>
        <w:pStyle w:val="Style_1"/>
        <w:numPr>
          <w:ilvl w:val="0"/>
          <w:numId w:val="1"/>
        </w:num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иные сведения, которые субъект персональных данных пожелал сообщить о себе.</w:t>
      </w:r>
    </w:p>
    <w:p w14:paraId="1B000000">
      <w:pPr>
        <w:pStyle w:val="Style_1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Вышеуказанные персональные данные предоставляю для обработки в целях обеспечения соблюдения в отношении меня законодательства Российской Федерации в сфере отношений, связанных с участием в торгах.</w:t>
      </w:r>
      <w:bookmarkStart w:id="1" w:name="_Hlk206423289"/>
      <w:bookmarkEnd w:id="1"/>
    </w:p>
    <w:p w14:paraId="1C000000">
      <w:pPr>
        <w:pStyle w:val="Style_1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Я ознакомлен (ознакомлена) с тем, что:</w:t>
      </w:r>
    </w:p>
    <w:p w14:paraId="1D000000">
      <w:pPr>
        <w:pStyle w:val="Style_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 согласие на обработку персональных данных действует с даты подписания настоящего согласия на срок до проведения торгов или до заключения со мной договора купли-продажи;</w:t>
      </w:r>
    </w:p>
    <w:p w14:paraId="1E000000">
      <w:pPr>
        <w:pStyle w:val="Style_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согласие на обработку персональных данных может быть отозвано на основании письменного заявления в произвольной форме.</w:t>
      </w:r>
    </w:p>
    <w:p w14:paraId="1F000000">
      <w:pPr>
        <w:pStyle w:val="Style_1"/>
        <w:ind/>
        <w:jc w:val="both"/>
        <w:rPr>
          <w:rFonts w:ascii="Times New Roman" w:hAnsi="Times New Roman"/>
          <w:sz w:val="24"/>
        </w:rPr>
      </w:pPr>
    </w:p>
    <w:p w14:paraId="20000000">
      <w:pPr>
        <w:pStyle w:val="Style_1"/>
        <w:ind/>
        <w:jc w:val="both"/>
        <w:rPr>
          <w:rFonts w:ascii="Times New Roman" w:hAnsi="Times New Roman"/>
          <w:sz w:val="24"/>
        </w:rPr>
      </w:pPr>
    </w:p>
    <w:p w14:paraId="21000000">
      <w:pPr>
        <w:pStyle w:val="Style_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Дата начала обработки персональных данных:</w:t>
      </w:r>
    </w:p>
    <w:p w14:paraId="22000000">
      <w:pPr>
        <w:pStyle w:val="Style_1"/>
        <w:rPr>
          <w:rFonts w:ascii="Times New Roman" w:hAnsi="Times New Roman"/>
          <w:sz w:val="24"/>
        </w:rPr>
      </w:pPr>
    </w:p>
    <w:p w14:paraId="23000000">
      <w:pPr>
        <w:pStyle w:val="Style_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«____» ______________ 202__ г.</w:t>
      </w:r>
    </w:p>
    <w:p w14:paraId="24000000">
      <w:pPr>
        <w:pStyle w:val="Style_1"/>
        <w:rPr>
          <w:rFonts w:ascii="Times New Roman" w:hAnsi="Times New Roman"/>
          <w:sz w:val="24"/>
        </w:rPr>
      </w:pPr>
    </w:p>
    <w:p w14:paraId="25000000">
      <w:pPr>
        <w:pStyle w:val="Style_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</w:t>
      </w:r>
    </w:p>
    <w:p w14:paraId="26000000">
      <w:pPr>
        <w:pStyle w:val="Style_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(подпись субъекта персональных данных)</w:t>
      </w:r>
    </w:p>
    <w:sectPr>
      <w:type w:val="nextPage"/>
      <w:pgSz w:h="16838" w:orient="portrait" w:w="11906"/>
      <w:pgMar w:bottom="851" w:footer="0" w:gutter="0" w:header="0" w:left="1418" w:right="851" w:top="851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"/>
      <w:lvlJc w:val="left"/>
      <w:pPr>
        <w:tabs>
          <w:tab w:leader="none" w:pos="0" w:val="left"/>
        </w:tabs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leader="none" w:pos="0" w:val="left"/>
        </w:tabs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leader="none" w:pos="0" w:val="left"/>
        </w:tabs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leader="none" w:pos="0" w:val="left"/>
        </w:tabs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leader="none" w:pos="0" w:val="left"/>
        </w:tabs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leader="none" w:pos="0" w:val="left"/>
        </w:tabs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leader="none" w:pos="0" w:val="left"/>
        </w:tabs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leader="none" w:pos="0" w:val="left"/>
        </w:tabs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leader="none" w:pos="0" w:val="left"/>
        </w:tabs>
        <w:ind w:hanging="360" w:left="648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0" w:before="0"/>
      <w:ind/>
      <w:jc w:val="left"/>
    </w:pPr>
    <w:rPr>
      <w:rFonts w:asciiTheme="minorAscii" w:hAnsiTheme="minorHAnsi"/>
      <w:color w:val="000000"/>
      <w:sz w:val="24"/>
    </w:rPr>
  </w:style>
  <w:style w:default="1" w:styleId="Style_2_ch" w:type="character">
    <w:name w:val="Normal"/>
    <w:link w:val="Style_2"/>
    <w:rPr>
      <w:rFonts w:asciiTheme="minorAscii" w:hAnsiTheme="minorHAnsi"/>
      <w:color w:val="000000"/>
      <w:sz w:val="24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Верхний колонтитул Знак"/>
    <w:basedOn w:val="Style_6"/>
    <w:link w:val="Style_5_ch"/>
  </w:style>
  <w:style w:styleId="Style_5_ch" w:type="character">
    <w:name w:val="Верхний колонтитул Знак"/>
    <w:basedOn w:val="Style_6_ch"/>
    <w:link w:val="Style_5"/>
  </w:style>
  <w:style w:styleId="Style_7" w:type="paragraph">
    <w:name w:val="toc 6"/>
    <w:next w:val="Style_2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2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ConsPlusTitle"/>
    <w:link w:val="Style_9_ch"/>
    <w:pPr>
      <w:widowControl w:val="0"/>
      <w:spacing w:after="0" w:before="0"/>
      <w:ind/>
      <w:jc w:val="left"/>
    </w:pPr>
    <w:rPr>
      <w:rFonts w:ascii="Arial" w:hAnsi="Arial"/>
      <w:b w:val="1"/>
      <w:color w:val="000000"/>
      <w:sz w:val="24"/>
    </w:rPr>
  </w:style>
  <w:style w:styleId="Style_9_ch" w:type="character">
    <w:name w:val="ConsPlusTitle"/>
    <w:link w:val="Style_9"/>
    <w:rPr>
      <w:rFonts w:ascii="Arial" w:hAnsi="Arial"/>
      <w:b w:val="1"/>
      <w:color w:val="000000"/>
      <w:sz w:val="24"/>
    </w:rPr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2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Указатель"/>
    <w:basedOn w:val="Style_2"/>
    <w:link w:val="Style_12_ch"/>
  </w:style>
  <w:style w:styleId="Style_12_ch" w:type="character">
    <w:name w:val="Указатель"/>
    <w:basedOn w:val="Style_2_ch"/>
    <w:link w:val="Style_12"/>
  </w:style>
  <w:style w:styleId="Style_13" w:type="paragraph">
    <w:name w:val="ConsPlusTextList"/>
    <w:link w:val="Style_13_ch"/>
    <w:pPr>
      <w:widowControl w:val="0"/>
      <w:spacing w:after="0" w:before="0"/>
      <w:ind/>
      <w:jc w:val="left"/>
    </w:pPr>
    <w:rPr>
      <w:rFonts w:ascii="Times New Roman" w:hAnsi="Times New Roman"/>
      <w:color w:val="000000"/>
      <w:sz w:val="24"/>
    </w:rPr>
  </w:style>
  <w:style w:styleId="Style_13_ch" w:type="character">
    <w:name w:val="ConsPlusTextList"/>
    <w:link w:val="Style_13"/>
    <w:rPr>
      <w:rFonts w:ascii="Times New Roman" w:hAnsi="Times New Roman"/>
      <w:color w:val="000000"/>
      <w:sz w:val="24"/>
    </w:rPr>
  </w:style>
  <w:style w:styleId="Style_14" w:type="paragraph">
    <w:name w:val="ConsPlusJurTerm"/>
    <w:link w:val="Style_14_ch"/>
    <w:pPr>
      <w:widowControl w:val="0"/>
      <w:spacing w:after="0" w:before="0"/>
      <w:ind/>
      <w:jc w:val="left"/>
    </w:pPr>
    <w:rPr>
      <w:rFonts w:ascii="Tahoma" w:hAnsi="Tahoma"/>
      <w:color w:val="000000"/>
      <w:sz w:val="26"/>
    </w:rPr>
  </w:style>
  <w:style w:styleId="Style_14_ch" w:type="character">
    <w:name w:val="ConsPlusJurTerm"/>
    <w:link w:val="Style_14"/>
    <w:rPr>
      <w:rFonts w:ascii="Tahoma" w:hAnsi="Tahoma"/>
      <w:color w:val="000000"/>
      <w:sz w:val="26"/>
    </w:rPr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15" w:type="paragraph">
    <w:name w:val="Нижний колонтитул Знак"/>
    <w:basedOn w:val="Style_6"/>
    <w:link w:val="Style_15_ch"/>
  </w:style>
  <w:style w:styleId="Style_15_ch" w:type="character">
    <w:name w:val="Нижний колонтитул Знак"/>
    <w:basedOn w:val="Style_6_ch"/>
    <w:link w:val="Style_15"/>
  </w:style>
  <w:style w:styleId="Style_16" w:type="paragraph">
    <w:name w:val="ConsPlusNormal"/>
    <w:link w:val="Style_16_ch"/>
    <w:pPr>
      <w:widowControl w:val="0"/>
      <w:spacing w:after="0" w:before="0"/>
      <w:ind/>
      <w:jc w:val="left"/>
    </w:pPr>
    <w:rPr>
      <w:rFonts w:ascii="Times New Roman" w:hAnsi="Times New Roman"/>
      <w:color w:val="000000"/>
      <w:sz w:val="24"/>
    </w:rPr>
  </w:style>
  <w:style w:styleId="Style_16_ch" w:type="character">
    <w:name w:val="ConsPlusNormal"/>
    <w:link w:val="Style_16"/>
    <w:rPr>
      <w:rFonts w:ascii="Times New Roman" w:hAnsi="Times New Roman"/>
      <w:color w:val="000000"/>
      <w:sz w:val="24"/>
    </w:rPr>
  </w:style>
  <w:style w:styleId="Style_1" w:type="paragraph">
    <w:name w:val="ConsPlusNonformat"/>
    <w:link w:val="Style_1_ch"/>
    <w:pPr>
      <w:widowControl w:val="0"/>
      <w:spacing w:after="0" w:before="0"/>
      <w:ind/>
      <w:jc w:val="left"/>
    </w:pPr>
    <w:rPr>
      <w:rFonts w:ascii="Courier New" w:hAnsi="Courier New"/>
      <w:color w:val="000000"/>
      <w:sz w:val="20"/>
    </w:rPr>
  </w:style>
  <w:style w:styleId="Style_1_ch" w:type="character">
    <w:name w:val="ConsPlusNonformat"/>
    <w:link w:val="Style_1"/>
    <w:rPr>
      <w:rFonts w:ascii="Courier New" w:hAnsi="Courier New"/>
      <w:color w:val="000000"/>
      <w:sz w:val="20"/>
    </w:rPr>
  </w:style>
  <w:style w:styleId="Style_17" w:type="paragraph">
    <w:name w:val="toc 3"/>
    <w:next w:val="Style_2"/>
    <w:link w:val="Style_1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Body Text"/>
    <w:basedOn w:val="Style_2"/>
    <w:link w:val="Style_18_ch"/>
    <w:pPr>
      <w:spacing w:after="140" w:before="0" w:line="276" w:lineRule="auto"/>
      <w:ind/>
    </w:pPr>
  </w:style>
  <w:style w:styleId="Style_18_ch" w:type="character">
    <w:name w:val="Body Text"/>
    <w:basedOn w:val="Style_2_ch"/>
    <w:link w:val="Style_18"/>
  </w:style>
  <w:style w:styleId="Style_19" w:type="paragraph">
    <w:name w:val="ConsPlusTitlePage"/>
    <w:link w:val="Style_19_ch"/>
    <w:pPr>
      <w:widowControl w:val="0"/>
      <w:spacing w:after="0" w:before="0"/>
      <w:ind/>
      <w:jc w:val="left"/>
    </w:pPr>
    <w:rPr>
      <w:rFonts w:ascii="Tahoma" w:hAnsi="Tahoma"/>
      <w:color w:val="000000"/>
      <w:sz w:val="20"/>
    </w:rPr>
  </w:style>
  <w:style w:styleId="Style_19_ch" w:type="character">
    <w:name w:val="ConsPlusTitlePage"/>
    <w:link w:val="Style_19"/>
    <w:rPr>
      <w:rFonts w:ascii="Tahoma" w:hAnsi="Tahoma"/>
      <w:color w:val="000000"/>
      <w:sz w:val="20"/>
    </w:rPr>
  </w:style>
  <w:style w:styleId="Style_20" w:type="paragraph">
    <w:name w:val="Footer"/>
    <w:basedOn w:val="Style_2"/>
    <w:link w:val="Style_20_ch"/>
    <w:pPr>
      <w:tabs>
        <w:tab w:leader="none" w:pos="708" w:val="clear"/>
        <w:tab w:leader="none" w:pos="4677" w:val="center"/>
        <w:tab w:leader="none" w:pos="9355" w:val="right"/>
      </w:tabs>
      <w:ind/>
    </w:pPr>
  </w:style>
  <w:style w:styleId="Style_20_ch" w:type="character">
    <w:name w:val="Footer"/>
    <w:basedOn w:val="Style_2_ch"/>
    <w:link w:val="Style_20"/>
  </w:style>
  <w:style w:styleId="Style_21" w:type="paragraph">
    <w:name w:val="heading 5"/>
    <w:next w:val="Style_2"/>
    <w:link w:val="Style_2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1_ch" w:type="character">
    <w:name w:val="heading 5"/>
    <w:link w:val="Style_21"/>
    <w:rPr>
      <w:rFonts w:ascii="XO Thames" w:hAnsi="XO Thames"/>
      <w:b w:val="1"/>
      <w:sz w:val="22"/>
    </w:rPr>
  </w:style>
  <w:style w:styleId="Style_22" w:type="paragraph">
    <w:name w:val="Колонтитул"/>
    <w:basedOn w:val="Style_2"/>
    <w:link w:val="Style_22_ch"/>
  </w:style>
  <w:style w:styleId="Style_22_ch" w:type="character">
    <w:name w:val="Колонтитул"/>
    <w:basedOn w:val="Style_2_ch"/>
    <w:link w:val="Style_22"/>
  </w:style>
  <w:style w:styleId="Style_23" w:type="paragraph">
    <w:name w:val="heading 1"/>
    <w:next w:val="Style_2"/>
    <w:link w:val="Style_2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3_ch" w:type="character">
    <w:name w:val="heading 1"/>
    <w:link w:val="Style_23"/>
    <w:rPr>
      <w:rFonts w:ascii="XO Thames" w:hAnsi="XO Thames"/>
      <w:b w:val="1"/>
      <w:sz w:val="32"/>
    </w:rPr>
  </w:style>
  <w:style w:styleId="Style_24" w:type="paragraph">
    <w:name w:val="Caption"/>
    <w:basedOn w:val="Style_2"/>
    <w:link w:val="Style_24_ch"/>
    <w:pPr>
      <w:spacing w:after="120" w:before="120"/>
      <w:ind/>
    </w:pPr>
    <w:rPr>
      <w:i w:val="1"/>
      <w:sz w:val="24"/>
    </w:rPr>
  </w:style>
  <w:style w:styleId="Style_24_ch" w:type="character">
    <w:name w:val="Caption"/>
    <w:basedOn w:val="Style_2_ch"/>
    <w:link w:val="Style_24"/>
    <w:rPr>
      <w:i w:val="1"/>
      <w:sz w:val="24"/>
    </w:rPr>
  </w:style>
  <w:style w:styleId="Style_25" w:type="paragraph">
    <w:name w:val="Hyperlink"/>
    <w:link w:val="Style_25_ch"/>
    <w:rPr>
      <w:color w:val="000080"/>
      <w:u w:val="single"/>
    </w:rPr>
  </w:style>
  <w:style w:styleId="Style_25_ch" w:type="character">
    <w:name w:val="Hyperlink"/>
    <w:link w:val="Style_25"/>
    <w:rPr>
      <w:color w:val="000080"/>
      <w:u w:val="single"/>
    </w:rPr>
  </w:style>
  <w:style w:styleId="Style_26" w:type="paragraph">
    <w:name w:val="Footnote"/>
    <w:link w:val="Style_26_ch"/>
    <w:pPr>
      <w:ind w:firstLine="851" w:left="0"/>
      <w:jc w:val="both"/>
    </w:pPr>
    <w:rPr>
      <w:rFonts w:ascii="XO Thames" w:hAnsi="XO Thames"/>
      <w:sz w:val="22"/>
    </w:rPr>
  </w:style>
  <w:style w:styleId="Style_26_ch" w:type="character">
    <w:name w:val="Footnote"/>
    <w:link w:val="Style_26"/>
    <w:rPr>
      <w:rFonts w:ascii="XO Thames" w:hAnsi="XO Thames"/>
      <w:sz w:val="22"/>
    </w:rPr>
  </w:style>
  <w:style w:styleId="Style_27" w:type="paragraph">
    <w:name w:val="toc 1"/>
    <w:next w:val="Style_2"/>
    <w:link w:val="Style_2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7_ch" w:type="character">
    <w:name w:val="toc 1"/>
    <w:link w:val="Style_27"/>
    <w:rPr>
      <w:rFonts w:ascii="XO Thames" w:hAnsi="XO Thames"/>
      <w:b w:val="1"/>
      <w:sz w:val="28"/>
    </w:rPr>
  </w:style>
  <w:style w:styleId="Style_28" w:type="paragraph">
    <w:name w:val="Header and Footer"/>
    <w:link w:val="Style_28_ch"/>
    <w:pPr>
      <w:spacing w:line="240" w:lineRule="auto"/>
      <w:ind/>
      <w:jc w:val="both"/>
    </w:pPr>
    <w:rPr>
      <w:rFonts w:ascii="XO Thames" w:hAnsi="XO Thames"/>
      <w:sz w:val="28"/>
    </w:rPr>
  </w:style>
  <w:style w:styleId="Style_28_ch" w:type="character">
    <w:name w:val="Header and Footer"/>
    <w:link w:val="Style_28"/>
    <w:rPr>
      <w:rFonts w:ascii="XO Thames" w:hAnsi="XO Thames"/>
      <w:sz w:val="28"/>
    </w:rPr>
  </w:style>
  <w:style w:styleId="Style_29" w:type="paragraph">
    <w:name w:val="ConsPlusDocList"/>
    <w:link w:val="Style_29_ch"/>
    <w:pPr>
      <w:widowControl w:val="0"/>
      <w:spacing w:after="0" w:before="0"/>
      <w:ind/>
      <w:jc w:val="left"/>
    </w:pPr>
    <w:rPr>
      <w:rFonts w:ascii="Tahoma" w:hAnsi="Tahoma"/>
      <w:color w:val="000000"/>
      <w:sz w:val="18"/>
    </w:rPr>
  </w:style>
  <w:style w:styleId="Style_29_ch" w:type="character">
    <w:name w:val="ConsPlusDocList"/>
    <w:link w:val="Style_29"/>
    <w:rPr>
      <w:rFonts w:ascii="Tahoma" w:hAnsi="Tahoma"/>
      <w:color w:val="000000"/>
      <w:sz w:val="18"/>
    </w:rPr>
  </w:style>
  <w:style w:styleId="Style_30" w:type="paragraph">
    <w:name w:val="toc 9"/>
    <w:next w:val="Style_2"/>
    <w:link w:val="Style_3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0_ch" w:type="character">
    <w:name w:val="toc 9"/>
    <w:link w:val="Style_30"/>
    <w:rPr>
      <w:rFonts w:ascii="XO Thames" w:hAnsi="XO Thames"/>
      <w:sz w:val="28"/>
    </w:rPr>
  </w:style>
  <w:style w:styleId="Style_31" w:type="paragraph">
    <w:name w:val="toc 8"/>
    <w:next w:val="Style_2"/>
    <w:link w:val="Style_3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1_ch" w:type="character">
    <w:name w:val="toc 8"/>
    <w:link w:val="Style_31"/>
    <w:rPr>
      <w:rFonts w:ascii="XO Thames" w:hAnsi="XO Thames"/>
      <w:sz w:val="28"/>
    </w:rPr>
  </w:style>
  <w:style w:styleId="Style_32" w:type="paragraph">
    <w:name w:val="toc 5"/>
    <w:next w:val="Style_2"/>
    <w:link w:val="Style_3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2_ch" w:type="character">
    <w:name w:val="toc 5"/>
    <w:link w:val="Style_32"/>
    <w:rPr>
      <w:rFonts w:ascii="XO Thames" w:hAnsi="XO Thames"/>
      <w:sz w:val="28"/>
    </w:rPr>
  </w:style>
  <w:style w:styleId="Style_33" w:type="paragraph">
    <w:name w:val="List"/>
    <w:basedOn w:val="Style_18"/>
    <w:link w:val="Style_33_ch"/>
  </w:style>
  <w:style w:styleId="Style_33_ch" w:type="character">
    <w:name w:val="List"/>
    <w:basedOn w:val="Style_18_ch"/>
    <w:link w:val="Style_33"/>
  </w:style>
  <w:style w:styleId="Style_34" w:type="paragraph">
    <w:name w:val="Subtitle"/>
    <w:next w:val="Style_2"/>
    <w:link w:val="Style_3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4_ch" w:type="character">
    <w:name w:val="Subtitle"/>
    <w:link w:val="Style_34"/>
    <w:rPr>
      <w:rFonts w:ascii="XO Thames" w:hAnsi="XO Thames"/>
      <w:i w:val="1"/>
      <w:sz w:val="24"/>
    </w:rPr>
  </w:style>
  <w:style w:styleId="Style_35" w:type="paragraph">
    <w:name w:val="Заголовок"/>
    <w:basedOn w:val="Style_2"/>
    <w:next w:val="Style_18"/>
    <w:link w:val="Style_35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35_ch" w:type="character">
    <w:name w:val="Заголовок"/>
    <w:basedOn w:val="Style_2_ch"/>
    <w:link w:val="Style_35"/>
    <w:rPr>
      <w:rFonts w:ascii="Liberation Sans" w:hAnsi="Liberation Sans"/>
      <w:sz w:val="28"/>
    </w:rPr>
  </w:style>
  <w:style w:styleId="Style_36" w:type="paragraph">
    <w:name w:val="Title"/>
    <w:next w:val="Style_2"/>
    <w:link w:val="Style_3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6_ch" w:type="character">
    <w:name w:val="Title"/>
    <w:link w:val="Style_36"/>
    <w:rPr>
      <w:rFonts w:ascii="XO Thames" w:hAnsi="XO Thames"/>
      <w:b w:val="1"/>
      <w:caps w:val="1"/>
      <w:sz w:val="40"/>
    </w:rPr>
  </w:style>
  <w:style w:styleId="Style_37" w:type="paragraph">
    <w:name w:val="heading 4"/>
    <w:next w:val="Style_2"/>
    <w:link w:val="Style_3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7_ch" w:type="character">
    <w:name w:val="heading 4"/>
    <w:link w:val="Style_37"/>
    <w:rPr>
      <w:rFonts w:ascii="XO Thames" w:hAnsi="XO Thames"/>
      <w:b w:val="1"/>
      <w:sz w:val="24"/>
    </w:rPr>
  </w:style>
  <w:style w:styleId="Style_38" w:type="paragraph">
    <w:name w:val="heading 2"/>
    <w:next w:val="Style_2"/>
    <w:link w:val="Style_3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8_ch" w:type="character">
    <w:name w:val="heading 2"/>
    <w:link w:val="Style_38"/>
    <w:rPr>
      <w:rFonts w:ascii="XO Thames" w:hAnsi="XO Thames"/>
      <w:b w:val="1"/>
      <w:sz w:val="28"/>
    </w:rPr>
  </w:style>
  <w:style w:styleId="Style_39" w:type="paragraph">
    <w:name w:val="ConsPlusCell"/>
    <w:link w:val="Style_39_ch"/>
    <w:pPr>
      <w:widowControl w:val="0"/>
      <w:spacing w:after="0" w:before="0"/>
      <w:ind/>
      <w:jc w:val="left"/>
    </w:pPr>
    <w:rPr>
      <w:rFonts w:ascii="Courier New" w:hAnsi="Courier New"/>
      <w:color w:val="000000"/>
      <w:sz w:val="20"/>
    </w:rPr>
  </w:style>
  <w:style w:styleId="Style_39_ch" w:type="character">
    <w:name w:val="ConsPlusCell"/>
    <w:link w:val="Style_39"/>
    <w:rPr>
      <w:rFonts w:ascii="Courier New" w:hAnsi="Courier New"/>
      <w:color w:val="000000"/>
      <w:sz w:val="20"/>
    </w:rPr>
  </w:style>
  <w:style w:styleId="Style_40" w:type="paragraph">
    <w:name w:val="Header"/>
    <w:basedOn w:val="Style_2"/>
    <w:link w:val="Style_40_ch"/>
    <w:pPr>
      <w:tabs>
        <w:tab w:leader="none" w:pos="708" w:val="clear"/>
        <w:tab w:leader="none" w:pos="4677" w:val="center"/>
        <w:tab w:leader="none" w:pos="9355" w:val="right"/>
      </w:tabs>
      <w:ind/>
    </w:pPr>
  </w:style>
  <w:style w:styleId="Style_40_ch" w:type="character">
    <w:name w:val="Header"/>
    <w:basedOn w:val="Style_2_ch"/>
    <w:link w:val="Style_40"/>
  </w:style>
  <w:style w:default="1" w:styleId="Style_41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2025-12-08T08:38:08Z</dcterms:modified>
</cp:coreProperties>
</file>