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numPr>
          <w:ilvl w:val="0"/>
          <w:numId w:val="0"/>
        </w:numPr>
        <w:spacing w:lineRule="auto" w:line="240" w:before="0" w:after="0"/>
        <w:ind w:hanging="0" w:left="0"/>
        <w:jc w:val="center"/>
        <w:outlineLvl w:val="3"/>
        <w:rPr>
          <w:rFonts w:ascii="Times New Roman" w:hAnsi="Times New Roman"/>
          <w:b/>
          <w:sz w:val="26"/>
        </w:rPr>
      </w:pPr>
      <w:r>
        <w:rPr>
          <w:rFonts w:ascii="Times New Roman" w:hAnsi="Times New Roman"/>
          <w:b/>
          <w:sz w:val="26"/>
        </w:rPr>
        <w:t>Договор купли-продажи арестованного имущества</w:t>
      </w:r>
    </w:p>
    <w:p>
      <w:pPr>
        <w:pStyle w:val="Normal"/>
        <w:keepNext w:val="true"/>
        <w:numPr>
          <w:ilvl w:val="0"/>
          <w:numId w:val="0"/>
        </w:numPr>
        <w:spacing w:lineRule="auto" w:line="240" w:before="0" w:after="0"/>
        <w:ind w:hanging="0" w:left="0"/>
        <w:jc w:val="center"/>
        <w:outlineLvl w:val="3"/>
        <w:rPr>
          <w:rFonts w:ascii="Times New Roman" w:hAnsi="Times New Roman"/>
          <w:b/>
          <w:sz w:val="26"/>
        </w:rPr>
      </w:pPr>
      <w:r>
        <w:rPr>
          <w:rFonts w:ascii="Times New Roman" w:hAnsi="Times New Roman"/>
          <w:b/>
          <w:sz w:val="26"/>
        </w:rPr>
        <w:t>(для недвижимого имущества)</w:t>
      </w:r>
    </w:p>
    <w:p>
      <w:pPr>
        <w:pStyle w:val="Normal"/>
        <w:spacing w:lineRule="auto" w:line="240" w:before="0" w:after="0"/>
        <w:ind w:right="-48"/>
        <w:jc w:val="center"/>
        <w:rPr>
          <w:rFonts w:ascii="Times New Roman" w:hAnsi="Times New Roman"/>
          <w:b/>
          <w:sz w:val="20"/>
        </w:rPr>
      </w:pPr>
      <w:r>
        <w:rPr>
          <w:rFonts w:ascii="Times New Roman" w:hAnsi="Times New Roman"/>
          <w:b/>
          <w:sz w:val="20"/>
        </w:rPr>
      </w:r>
    </w:p>
    <w:p>
      <w:pPr>
        <w:pStyle w:val="Normal"/>
        <w:spacing w:lineRule="auto" w:line="240" w:before="0" w:after="0"/>
        <w:ind w:right="-48"/>
        <w:jc w:val="center"/>
        <w:rPr>
          <w:rFonts w:ascii="Times New Roman" w:hAnsi="Times New Roman"/>
          <w:b/>
          <w:sz w:val="20"/>
        </w:rPr>
      </w:pPr>
      <w:r>
        <w:rPr>
          <w:rFonts w:ascii="Times New Roman" w:hAnsi="Times New Roman"/>
          <w:b/>
          <w:sz w:val="20"/>
        </w:rPr>
      </w:r>
    </w:p>
    <w:p>
      <w:pPr>
        <w:pStyle w:val="Normal"/>
        <w:spacing w:lineRule="auto" w:line="240" w:before="0" w:after="0"/>
        <w:ind w:right="-48"/>
        <w:rPr>
          <w:rFonts w:ascii="Times New Roman" w:hAnsi="Times New Roman"/>
          <w:sz w:val="24"/>
        </w:rPr>
      </w:pPr>
      <w:r>
        <w:rPr>
          <w:rFonts w:ascii="Times New Roman" w:hAnsi="Times New Roman"/>
          <w:sz w:val="24"/>
        </w:rPr>
        <w:t xml:space="preserve">г. Назрань                                                                                                            «____»________2026 г.                                                                                          </w:t>
      </w:r>
    </w:p>
    <w:p>
      <w:pPr>
        <w:pStyle w:val="Normal"/>
        <w:spacing w:lineRule="auto" w:line="240" w:before="0" w:after="0"/>
        <w:jc w:val="center"/>
        <w:rPr>
          <w:rFonts w:ascii="Times New Roman" w:hAnsi="Times New Roman"/>
          <w:sz w:val="18"/>
        </w:rPr>
      </w:pPr>
      <w:r>
        <w:rPr>
          <w:rFonts w:ascii="Times New Roman" w:hAnsi="Times New Roman"/>
          <w:sz w:val="18"/>
        </w:rPr>
      </w:r>
    </w:p>
    <w:p>
      <w:pPr>
        <w:pStyle w:val="Normal"/>
        <w:spacing w:lineRule="auto" w:line="276" w:before="0" w:after="0"/>
        <w:ind w:firstLine="851" w:right="-48"/>
        <w:jc w:val="both"/>
        <w:rPr>
          <w:rFonts w:ascii="Times New Roman" w:hAnsi="Times New Roman"/>
          <w:sz w:val="24"/>
        </w:rPr>
      </w:pPr>
      <w:r>
        <w:rPr>
          <w:rFonts w:ascii="Times New Roman" w:hAnsi="Times New Roman"/>
          <w:b/>
          <w:color w:val="auto"/>
          <w:sz w:val="24"/>
          <w:szCs w:val="24"/>
        </w:rPr>
        <w:t xml:space="preserve">Территориальное управление </w:t>
      </w:r>
      <w:r>
        <w:rPr>
          <w:rFonts w:ascii="Times New Roman" w:hAnsi="Times New Roman"/>
          <w:b/>
          <w:sz w:val="24"/>
          <w:szCs w:val="24"/>
        </w:rPr>
        <w:t xml:space="preserve">Федерального агентства по управлению государственным имуществом в Республике Ингушетия </w:t>
      </w:r>
      <w:r>
        <w:rPr>
          <w:rFonts w:ascii="Times New Roman" w:hAnsi="Times New Roman"/>
          <w:sz w:val="24"/>
          <w:szCs w:val="24"/>
        </w:rPr>
        <w:t>в лице руководителя _____________________________________________________ , действующего на основании ____________________________________________________________, именуемое в дальнейшем «Продавец»,</w:t>
      </w:r>
      <w:r>
        <w:rPr>
          <w:rFonts w:ascii="Times New Roman" w:hAnsi="Times New Roman"/>
          <w:sz w:val="24"/>
        </w:rPr>
        <w:t xml:space="preserve"> с одной стороны, и ______________________________________________________, </w:t>
      </w:r>
      <w:r>
        <w:rPr>
          <w:rFonts w:ascii="Times New Roman" w:hAnsi="Times New Roman"/>
          <w:sz w:val="24"/>
          <w:szCs w:val="24"/>
        </w:rPr>
        <w:t xml:space="preserve">в лице ______________________________________________________________ , </w:t>
      </w:r>
      <w:r>
        <w:rPr>
          <w:rFonts w:ascii="Times New Roman" w:hAnsi="Times New Roman"/>
          <w:sz w:val="24"/>
        </w:rPr>
        <w:t xml:space="preserve">действующий на основании ______________________________, именуемый в дальнейшем «Покупатель», </w:t>
        <w:br/>
        <w:t xml:space="preserve">с другой стороны (далее совместно именуемые – Стороны), в соответствии с положениями информационного сообщения о продаже арестованного имущества, опубликованного на официальном сайте Российской Федерации </w:t>
      </w:r>
      <w:hyperlink r:id="rId2" w:tgtFrame="http://www.torgi.gov.ru">
        <w:r>
          <w:rPr>
            <w:rStyle w:val="Style"/>
            <w:rFonts w:ascii="Times New Roman" w:hAnsi="Times New Roman"/>
            <w:sz w:val="24"/>
          </w:rPr>
          <w:t>www.torgi.gov.ru</w:t>
        </w:r>
      </w:hyperlink>
      <w:r>
        <w:rPr>
          <w:rFonts w:ascii="Times New Roman" w:hAnsi="Times New Roman"/>
          <w:sz w:val="24"/>
        </w:rPr>
        <w:t xml:space="preserve"> номер извещения ______________________, лот № ____ (далее – Информационное сообщение), и на основании Протокола об итогах (о результатах торгов) от ________ в ___ № ________, проведенных в форме электронного аукциона  </w:t>
        <w:br/>
        <w:t xml:space="preserve">на _________________________________, заключили настоящий Договор (далее – Договор) </w:t>
        <w:br/>
        <w:t>о нижеследующем.</w:t>
      </w:r>
    </w:p>
    <w:p>
      <w:pPr>
        <w:pStyle w:val="Normal"/>
        <w:spacing w:lineRule="auto" w:line="276" w:before="0" w:after="0"/>
        <w:ind w:firstLine="1276" w:left="-709" w:right="-48"/>
        <w:jc w:val="both"/>
        <w:rPr>
          <w:rFonts w:ascii="Times New Roman" w:hAnsi="Times New Roman"/>
          <w:b/>
          <w:sz w:val="20"/>
        </w:rPr>
      </w:pPr>
      <w:r>
        <w:rPr>
          <w:rFonts w:ascii="Times New Roman" w:hAnsi="Times New Roman"/>
          <w:b/>
          <w:sz w:val="20"/>
        </w:rPr>
      </w:r>
    </w:p>
    <w:p>
      <w:pPr>
        <w:pStyle w:val="Normal"/>
        <w:spacing w:lineRule="auto" w:line="276" w:before="0" w:after="0"/>
        <w:jc w:val="center"/>
        <w:rPr>
          <w:rFonts w:ascii="Times New Roman" w:hAnsi="Times New Roman"/>
          <w:b/>
          <w:sz w:val="24"/>
        </w:rPr>
      </w:pPr>
      <w:r>
        <w:rPr>
          <w:rFonts w:ascii="Times New Roman" w:hAnsi="Times New Roman"/>
          <w:b/>
          <w:sz w:val="24"/>
        </w:rPr>
        <w:t>Статья 1. Предмет Договора</w:t>
      </w:r>
    </w:p>
    <w:p>
      <w:pPr>
        <w:pStyle w:val="Normal"/>
        <w:spacing w:lineRule="auto" w:line="276" w:before="0" w:after="0"/>
        <w:jc w:val="center"/>
        <w:rPr>
          <w:rFonts w:ascii="Times New Roman" w:hAnsi="Times New Roman"/>
          <w:b/>
          <w:sz w:val="16"/>
        </w:rPr>
      </w:pPr>
      <w:r>
        <w:rPr>
          <w:rFonts w:ascii="Times New Roman" w:hAnsi="Times New Roman"/>
          <w:b/>
          <w:sz w:val="16"/>
        </w:rPr>
      </w:r>
    </w:p>
    <w:p>
      <w:pPr>
        <w:pStyle w:val="Normal"/>
        <w:spacing w:lineRule="auto" w:line="276" w:before="0" w:after="0"/>
        <w:ind w:firstLine="708"/>
        <w:jc w:val="both"/>
        <w:rPr>
          <w:rFonts w:ascii="Times New Roman" w:hAnsi="Times New Roman"/>
          <w:sz w:val="24"/>
        </w:rPr>
      </w:pPr>
      <w:r>
        <w:rPr>
          <w:rFonts w:ascii="Times New Roman" w:hAnsi="Times New Roman"/>
          <w:sz w:val="24"/>
        </w:rPr>
        <w:t xml:space="preserve">1.1. Предметом купли-продажи по Договору является арестованное имущество </w:t>
        <w:br/>
        <w:t xml:space="preserve">(далее – Имущество): </w:t>
      </w:r>
    </w:p>
    <w:p>
      <w:pPr>
        <w:pStyle w:val="Normal"/>
        <w:spacing w:lineRule="auto" w:line="276" w:before="0" w:after="0"/>
        <w:ind w:firstLine="709"/>
        <w:contextualSpacing/>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_______________________________________________________________________.</w:t>
      </w:r>
    </w:p>
    <w:p>
      <w:pPr>
        <w:pStyle w:val="Normal"/>
        <w:spacing w:lineRule="auto" w:line="276"/>
        <w:ind w:firstLine="708"/>
        <w:jc w:val="both"/>
        <w:rPr>
          <w:rFonts w:ascii="Times New Roman" w:hAnsi="Times New Roman"/>
          <w:sz w:val="24"/>
          <w:szCs w:val="24"/>
          <w14:ligatures w14:val="none"/>
        </w:rPr>
      </w:pPr>
      <w:r>
        <w:rPr>
          <w:rFonts w:ascii="Times New Roman" w:hAnsi="Times New Roman"/>
          <w:sz w:val="24"/>
        </w:rPr>
        <w:t>1.2. Основание проведения торгов: постановление о передаче арестованного имущества на торги __________________________________, вынесенное судебным приставом-исполнителем _________________________________________ (далее – судебный пристав-исполнитель) в ходе исполнительного производства № ___________</w:t>
      </w:r>
      <w:r>
        <w:rPr>
          <w:rFonts w:ascii="Times New Roman" w:hAnsi="Times New Roman"/>
          <w:sz w:val="24"/>
          <w:szCs w:val="24"/>
        </w:rPr>
        <w:t>______.</w:t>
      </w:r>
    </w:p>
    <w:p>
      <w:pPr>
        <w:pStyle w:val="Normal"/>
        <w:spacing w:lineRule="auto" w:line="276" w:before="0" w:after="0"/>
        <w:ind w:firstLine="851" w:right="-48"/>
        <w:jc w:val="both"/>
        <w:rPr>
          <w:rFonts w:ascii="Times New Roman" w:hAnsi="Times New Roman"/>
          <w:sz w:val="24"/>
          <w:szCs w:val="24"/>
          <w14:ligatures w14:val="none"/>
        </w:rPr>
      </w:pPr>
      <w:r>
        <w:rPr>
          <w:rFonts w:ascii="Times New Roman" w:hAnsi="Times New Roman"/>
          <w:sz w:val="24"/>
          <w:szCs w:val="24"/>
        </w:rPr>
        <w:t xml:space="preserve">1.3. Имущество имеет следующие ограничения (обременения), что подтверждается выпиской из Единого государственного реестра недвижимости от ______________ </w:t>
        <w:br/>
        <w:t>№ ____________________________ :</w:t>
      </w:r>
    </w:p>
    <w:p>
      <w:pPr>
        <w:pStyle w:val="Normal"/>
        <w:tabs>
          <w:tab w:val="clear" w:pos="708"/>
        </w:tabs>
        <w:spacing w:lineRule="auto" w:line="276" w:before="0" w:after="0"/>
        <w:ind w:firstLine="851" w:right="-48"/>
        <w:jc w:val="both"/>
        <w:rPr>
          <w:rFonts w:ascii="Times New Roman" w:hAnsi="Times New Roman"/>
          <w:sz w:val="24"/>
          <w:szCs w:val="24"/>
          <w14:ligatures w14:val="none"/>
        </w:rPr>
      </w:pPr>
      <w:r>
        <w:rPr>
          <w:rFonts w:ascii="Times New Roman" w:hAnsi="Times New Roman"/>
          <w:sz w:val="24"/>
          <w:szCs w:val="24"/>
        </w:rPr>
        <w:t>запрещение регистрации или иные ограничения и обременения (дата и номер государственной регистрации от _____________.</w:t>
      </w:r>
    </w:p>
    <w:p>
      <w:pPr>
        <w:pStyle w:val="Normal"/>
        <w:spacing w:lineRule="auto" w:line="276" w:before="0" w:after="0"/>
        <w:ind w:firstLine="851" w:right="-48"/>
        <w:jc w:val="both"/>
        <w:rPr>
          <w:rFonts w:ascii="Times New Roman" w:hAnsi="Times New Roman"/>
          <w:sz w:val="24"/>
          <w:szCs w:val="24"/>
          <w14:ligatures w14:val="none"/>
        </w:rPr>
      </w:pPr>
      <w:r>
        <w:rPr>
          <w:rFonts w:ascii="Times New Roman" w:hAnsi="Times New Roman"/>
          <w:sz w:val="24"/>
          <w:szCs w:val="24"/>
        </w:rPr>
        <w:t>1.4. Иные сведения об Имуществе: …….</w:t>
      </w:r>
    </w:p>
    <w:p>
      <w:pPr>
        <w:pStyle w:val="Normal"/>
        <w:spacing w:lineRule="auto" w:line="276" w:before="0" w:after="0"/>
        <w:ind w:firstLine="851" w:right="-48"/>
        <w:jc w:val="both"/>
        <w:rPr>
          <w:rFonts w:ascii="Times New Roman" w:hAnsi="Times New Roman"/>
          <w:sz w:val="24"/>
          <w:szCs w:val="24"/>
          <w14:ligatures w14:val="none"/>
        </w:rPr>
      </w:pPr>
      <w:r>
        <w:rPr>
          <w:rFonts w:ascii="Times New Roman" w:hAnsi="Times New Roman"/>
          <w:sz w:val="24"/>
          <w:szCs w:val="24"/>
          <w14:ligatures w14:val="none"/>
        </w:rPr>
      </w:r>
    </w:p>
    <w:p>
      <w:pPr>
        <w:pStyle w:val="Normal"/>
        <w:spacing w:lineRule="auto" w:line="276" w:before="0" w:after="0"/>
        <w:ind w:hanging="142" w:left="142"/>
        <w:jc w:val="center"/>
        <w:rPr>
          <w:rFonts w:ascii="Times New Roman" w:hAnsi="Times New Roman"/>
          <w:b/>
          <w:sz w:val="24"/>
        </w:rPr>
      </w:pPr>
      <w:r>
        <w:rPr>
          <w:rFonts w:ascii="Times New Roman" w:hAnsi="Times New Roman"/>
          <w:b/>
          <w:sz w:val="24"/>
        </w:rPr>
        <w:t>Статья 2. Стоимость имущества и порядок оплаты</w:t>
      </w:r>
    </w:p>
    <w:p>
      <w:pPr>
        <w:pStyle w:val="Normal"/>
        <w:spacing w:lineRule="auto" w:line="276" w:before="0" w:after="0"/>
        <w:ind w:hanging="142" w:left="142"/>
        <w:jc w:val="both"/>
        <w:rPr>
          <w:rFonts w:ascii="Times New Roman" w:hAnsi="Times New Roman"/>
          <w:sz w:val="16"/>
        </w:rPr>
      </w:pPr>
      <w:r>
        <w:rPr>
          <w:rFonts w:ascii="Times New Roman" w:hAnsi="Times New Roman"/>
          <w:sz w:val="16"/>
        </w:rPr>
      </w:r>
    </w:p>
    <w:p>
      <w:pPr>
        <w:pStyle w:val="Normal"/>
        <w:spacing w:lineRule="auto" w:line="276" w:before="0" w:after="0"/>
        <w:ind w:firstLine="709"/>
        <w:jc w:val="both"/>
        <w:rPr>
          <w:rFonts w:ascii="Times New Roman" w:hAnsi="Times New Roman"/>
          <w:sz w:val="24"/>
        </w:rPr>
      </w:pPr>
      <w:r>
        <w:rPr>
          <w:rFonts w:ascii="Times New Roman" w:hAnsi="Times New Roman"/>
          <w:sz w:val="24"/>
        </w:rPr>
        <w:t>2.1. Установленная по итогам торгов цена продажи Имущества _______________ (________________) руб. ___ коп., без учета НДС (не подлежит начислению) / сумма НДС в том числе составляет ________________ (___________________) руб. __ коп.</w:t>
      </w:r>
    </w:p>
    <w:p>
      <w:pPr>
        <w:pStyle w:val="Normal"/>
        <w:spacing w:lineRule="auto" w:line="276" w:before="0" w:after="0"/>
        <w:ind w:firstLine="709"/>
        <w:jc w:val="both"/>
        <w:rPr>
          <w:rFonts w:ascii="Times New Roman" w:hAnsi="Times New Roman"/>
          <w:sz w:val="24"/>
        </w:rPr>
      </w:pPr>
      <w:r>
        <w:rPr>
          <w:rFonts w:ascii="Times New Roman" w:hAnsi="Times New Roman"/>
          <w:sz w:val="24"/>
        </w:rPr>
        <w:t>2.2. Задаток в сумме размере _______________ (________________) руб. ___ коп., внесенный Покупателем в соответствии с Информационным сообщением, засчитан на счет Продавца в счет оплаты Имущества (платежное поручение от ________ № ______).</w:t>
      </w:r>
    </w:p>
    <w:p>
      <w:pPr>
        <w:pStyle w:val="Normal"/>
        <w:spacing w:lineRule="auto" w:line="276" w:before="0" w:after="0"/>
        <w:ind w:firstLine="709"/>
        <w:jc w:val="both"/>
        <w:rPr>
          <w:rFonts w:ascii="Times New Roman" w:hAnsi="Times New Roman"/>
          <w:sz w:val="24"/>
        </w:rPr>
      </w:pPr>
      <w:r>
        <w:rPr>
          <w:rFonts w:ascii="Times New Roman" w:hAnsi="Times New Roman"/>
          <w:sz w:val="24"/>
        </w:rPr>
        <w:t>2.3. С учетом пункта 2.2. настоящего Договора Покупатель произвел оплату</w:t>
        <w:br/>
        <w:t xml:space="preserve">в размере __________________________(___________________________) руб. 00 коп. </w:t>
        <w:br/>
        <w:t>по следующим реквизитам: получатель: __________________ (платежное поручение от ___________ № _____).</w:t>
      </w:r>
    </w:p>
    <w:p>
      <w:pPr>
        <w:pStyle w:val="Normal"/>
        <w:spacing w:lineRule="auto" w:line="276" w:before="0" w:after="0"/>
        <w:ind w:firstLine="709"/>
        <w:jc w:val="both"/>
        <w:rPr>
          <w:rFonts w:ascii="Times New Roman" w:hAnsi="Times New Roman"/>
          <w:sz w:val="24"/>
        </w:rPr>
      </w:pPr>
      <w:r>
        <w:rPr>
          <w:rFonts w:ascii="Times New Roman" w:hAnsi="Times New Roman"/>
          <w:sz w:val="24"/>
        </w:rPr>
        <w:t>2.4. Факт оплаты Имущества удостоверяется выписками с указанного в пункте 2.3. настоящего Договора счета, подтверждающими поступление денежных средств в счет оплаты Имущества.</w:t>
      </w:r>
    </w:p>
    <w:p>
      <w:pPr>
        <w:pStyle w:val="Normal"/>
        <w:spacing w:lineRule="auto" w:line="276" w:before="0" w:after="0"/>
        <w:ind w:firstLine="709"/>
        <w:jc w:val="both"/>
        <w:rPr>
          <w:rFonts w:ascii="Times New Roman" w:hAnsi="Times New Roman"/>
          <w:sz w:val="24"/>
        </w:rPr>
      </w:pPr>
      <w:r>
        <w:rPr>
          <w:rFonts w:ascii="Times New Roman" w:hAnsi="Times New Roman"/>
          <w:sz w:val="24"/>
        </w:rPr>
        <w:t>2.5. На момент заключения Договора обязательства Покупателя по оплате Имущества выполнены в полном объеме.</w:t>
      </w:r>
    </w:p>
    <w:p>
      <w:pPr>
        <w:pStyle w:val="Normal"/>
        <w:spacing w:lineRule="auto" w:line="276" w:before="0" w:after="0"/>
        <w:ind w:firstLine="709"/>
        <w:jc w:val="both"/>
        <w:rPr>
          <w:rFonts w:ascii="Times New Roman" w:hAnsi="Times New Roman"/>
          <w:sz w:val="20"/>
        </w:rPr>
      </w:pPr>
      <w:r>
        <w:rPr>
          <w:rFonts w:ascii="Times New Roman" w:hAnsi="Times New Roman"/>
          <w:sz w:val="20"/>
        </w:rPr>
      </w:r>
    </w:p>
    <w:p>
      <w:pPr>
        <w:pStyle w:val="Normal"/>
        <w:spacing w:lineRule="auto" w:line="276" w:before="0" w:after="0"/>
        <w:ind w:firstLine="709"/>
        <w:jc w:val="center"/>
        <w:rPr>
          <w:rFonts w:ascii="Times New Roman" w:hAnsi="Times New Roman"/>
          <w:b/>
          <w:sz w:val="24"/>
        </w:rPr>
      </w:pPr>
      <w:r>
        <w:rPr>
          <w:rFonts w:ascii="Times New Roman" w:hAnsi="Times New Roman"/>
          <w:b/>
          <w:sz w:val="24"/>
        </w:rPr>
        <w:t>Статья 3. Передача Имущества и переход права собственности</w:t>
      </w:r>
    </w:p>
    <w:p>
      <w:pPr>
        <w:pStyle w:val="Normal"/>
        <w:spacing w:lineRule="auto" w:line="276" w:before="0" w:after="0"/>
        <w:ind w:firstLine="709"/>
        <w:jc w:val="center"/>
        <w:rPr>
          <w:rFonts w:ascii="Times New Roman" w:hAnsi="Times New Roman"/>
          <w:b/>
          <w:sz w:val="16"/>
        </w:rPr>
      </w:pPr>
      <w:r>
        <w:rPr>
          <w:rFonts w:ascii="Times New Roman" w:hAnsi="Times New Roman"/>
          <w:b/>
          <w:sz w:val="16"/>
        </w:rPr>
      </w:r>
    </w:p>
    <w:p>
      <w:pPr>
        <w:pStyle w:val="Normal"/>
        <w:spacing w:lineRule="auto" w:line="276" w:before="0" w:after="0"/>
        <w:ind w:firstLine="709"/>
        <w:jc w:val="both"/>
        <w:rPr>
          <w:rFonts w:ascii="Times New Roman" w:hAnsi="Times New Roman"/>
          <w:sz w:val="24"/>
        </w:rPr>
      </w:pPr>
      <w:r>
        <w:rPr>
          <w:rFonts w:ascii="Times New Roman" w:hAnsi="Times New Roman"/>
          <w:sz w:val="24"/>
        </w:rPr>
        <w:t>3.1. Указанное в пункте 1.1. настоящего Договора Имущество передается Покупателю путем оформления акта приема-передачи документов, который подписывается между Продавцом и Покупателем в течение пяти рабочих дней после подписания Договора.</w:t>
      </w:r>
    </w:p>
    <w:p>
      <w:pPr>
        <w:pStyle w:val="Normal"/>
        <w:spacing w:lineRule="auto" w:line="276" w:before="0" w:after="0"/>
        <w:ind w:firstLine="709"/>
        <w:jc w:val="both"/>
        <w:rPr>
          <w:rFonts w:ascii="Times New Roman" w:hAnsi="Times New Roman"/>
          <w:sz w:val="24"/>
        </w:rPr>
      </w:pPr>
      <w:r>
        <w:rPr>
          <w:rFonts w:ascii="Times New Roman" w:hAnsi="Times New Roman"/>
          <w:sz w:val="24"/>
        </w:rPr>
        <w:t>3.2. Переход права собственности на Имущество к Покупателю оформляется после выполнения Покупателем обязательств по Договору и передачи Продавцом судебному приставу-исполнителю отчета о реализации арестованного имущества (далее – Отчет) и Договора. Копия Отчета предоставляется Продавцом Покупателю в течение трех рабочих дней после направления судебному приставу-исполнителю.</w:t>
      </w:r>
    </w:p>
    <w:p>
      <w:pPr>
        <w:pStyle w:val="Normal"/>
        <w:spacing w:lineRule="auto" w:line="276" w:before="0" w:after="0"/>
        <w:ind w:firstLine="709"/>
        <w:jc w:val="both"/>
        <w:rPr>
          <w:rFonts w:ascii="Times New Roman" w:hAnsi="Times New Roman"/>
          <w:sz w:val="24"/>
        </w:rPr>
      </w:pPr>
      <w:r>
        <w:rPr>
          <w:rFonts w:ascii="Times New Roman" w:hAnsi="Times New Roman"/>
          <w:sz w:val="24"/>
        </w:rPr>
        <w:t xml:space="preserve">3.3. Имущество считается переданным в собственность Покупателя с момента оформления акта приема-передачи документов. Принятое Покупателем Имущество возврату </w:t>
        <w:br/>
        <w:t xml:space="preserve">не подлежит. Продавец не несет ответственности за качество проданного Имущества. </w:t>
      </w:r>
    </w:p>
    <w:p>
      <w:pPr>
        <w:pStyle w:val="Normal"/>
        <w:spacing w:lineRule="auto" w:line="276" w:before="0" w:after="0"/>
        <w:ind w:firstLine="709"/>
        <w:jc w:val="both"/>
        <w:rPr>
          <w:rFonts w:ascii="Times New Roman" w:hAnsi="Times New Roman"/>
          <w:sz w:val="24"/>
        </w:rPr>
      </w:pPr>
      <w:r>
        <w:rPr>
          <w:rFonts w:ascii="Times New Roman" w:hAnsi="Times New Roman"/>
          <w:sz w:val="24"/>
        </w:rPr>
        <w:t>3.4. В течение десяти рабочих дней после получения Отчета Покупатель подает в порядке, установленном Федеральным законом от 13.07.2015 № 218-ФЗ «О государственной регистрации недвижимости», заявление о государственной регистрации права собственности на Имущество (далее – Заявление), о чем уведомляет Продавца в течение трех рабочих дней с момента подачи Заявления.</w:t>
      </w:r>
    </w:p>
    <w:p>
      <w:pPr>
        <w:pStyle w:val="Normal"/>
        <w:spacing w:lineRule="auto" w:line="276" w:before="0" w:after="0"/>
        <w:ind w:firstLine="709"/>
        <w:jc w:val="both"/>
        <w:rPr>
          <w:rFonts w:ascii="Times New Roman" w:hAnsi="Times New Roman"/>
          <w:sz w:val="24"/>
        </w:rPr>
      </w:pPr>
      <w:r>
        <w:rPr>
          <w:rFonts w:ascii="Times New Roman" w:hAnsi="Times New Roman"/>
          <w:sz w:val="24"/>
        </w:rPr>
        <w:t xml:space="preserve">Расходы по регистрации права собственности на Имущество несет в полном объеме Покупатель. </w:t>
      </w:r>
    </w:p>
    <w:p>
      <w:pPr>
        <w:pStyle w:val="Normal"/>
        <w:spacing w:lineRule="auto" w:line="276" w:before="0" w:after="0"/>
        <w:jc w:val="center"/>
        <w:rPr>
          <w:rFonts w:ascii="Times New Roman" w:hAnsi="Times New Roman"/>
          <w:b/>
          <w:sz w:val="24"/>
        </w:rPr>
      </w:pPr>
      <w:r>
        <w:rPr>
          <w:rFonts w:ascii="Times New Roman" w:hAnsi="Times New Roman"/>
          <w:b/>
          <w:sz w:val="24"/>
        </w:rPr>
        <w:t xml:space="preserve">Статья 4. Ответственность сторон </w:t>
      </w:r>
    </w:p>
    <w:p>
      <w:pPr>
        <w:pStyle w:val="Normal"/>
        <w:spacing w:lineRule="auto" w:line="276" w:before="0" w:after="0"/>
        <w:jc w:val="center"/>
        <w:rPr>
          <w:rFonts w:ascii="Times New Roman" w:hAnsi="Times New Roman"/>
          <w:b/>
          <w:sz w:val="16"/>
        </w:rPr>
      </w:pPr>
      <w:r>
        <w:rPr>
          <w:rFonts w:ascii="Times New Roman" w:hAnsi="Times New Roman"/>
          <w:b/>
          <w:sz w:val="16"/>
        </w:rPr>
      </w:r>
    </w:p>
    <w:p>
      <w:pPr>
        <w:pStyle w:val="Normal"/>
        <w:spacing w:lineRule="auto" w:line="276" w:before="0" w:after="0"/>
        <w:ind w:firstLine="709"/>
        <w:jc w:val="both"/>
        <w:rPr>
          <w:rFonts w:ascii="Times New Roman" w:hAnsi="Times New Roman"/>
          <w:sz w:val="24"/>
        </w:rPr>
      </w:pPr>
      <w:r>
        <w:rPr>
          <w:rFonts w:ascii="Times New Roman" w:hAnsi="Times New Roman"/>
          <w:sz w:val="24"/>
        </w:rPr>
        <w:t>4.1.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w:t>
      </w:r>
    </w:p>
    <w:p>
      <w:pPr>
        <w:pStyle w:val="Normal"/>
        <w:spacing w:lineRule="auto" w:line="276" w:before="0" w:after="0"/>
        <w:ind w:firstLine="709"/>
        <w:rPr>
          <w:rFonts w:ascii="Times New Roman" w:hAnsi="Times New Roman"/>
          <w:b/>
          <w:sz w:val="20"/>
        </w:rPr>
      </w:pPr>
      <w:r>
        <w:rPr>
          <w:rFonts w:ascii="Times New Roman" w:hAnsi="Times New Roman"/>
          <w:b/>
          <w:sz w:val="20"/>
        </w:rPr>
      </w:r>
    </w:p>
    <w:p>
      <w:pPr>
        <w:pStyle w:val="Normal"/>
        <w:spacing w:lineRule="auto" w:line="276" w:before="0" w:after="0"/>
        <w:jc w:val="center"/>
        <w:rPr>
          <w:rFonts w:ascii="Times New Roman" w:hAnsi="Times New Roman"/>
          <w:b/>
          <w:sz w:val="24"/>
        </w:rPr>
      </w:pPr>
      <w:r>
        <w:rPr>
          <w:rFonts w:ascii="Times New Roman" w:hAnsi="Times New Roman"/>
          <w:b/>
          <w:sz w:val="24"/>
        </w:rPr>
        <w:t>Статья 5. Прочие условия</w:t>
      </w:r>
    </w:p>
    <w:p>
      <w:pPr>
        <w:pStyle w:val="Normal"/>
        <w:spacing w:lineRule="auto" w:line="276" w:before="0" w:after="0"/>
        <w:jc w:val="center"/>
        <w:rPr>
          <w:rFonts w:ascii="Times New Roman" w:hAnsi="Times New Roman"/>
          <w:b/>
          <w:sz w:val="16"/>
        </w:rPr>
      </w:pPr>
      <w:r>
        <w:rPr>
          <w:rFonts w:ascii="Times New Roman" w:hAnsi="Times New Roman"/>
          <w:b/>
          <w:sz w:val="16"/>
        </w:rPr>
      </w:r>
    </w:p>
    <w:p>
      <w:pPr>
        <w:pStyle w:val="Normal"/>
        <w:spacing w:lineRule="auto" w:line="276" w:before="0" w:after="0"/>
        <w:ind w:firstLine="709"/>
        <w:jc w:val="both"/>
        <w:rPr>
          <w:rFonts w:ascii="Times New Roman" w:hAnsi="Times New Roman"/>
          <w:sz w:val="24"/>
        </w:rPr>
      </w:pPr>
      <w:r>
        <w:rPr>
          <w:rFonts w:ascii="Times New Roman" w:hAnsi="Times New Roman"/>
          <w:sz w:val="24"/>
        </w:rPr>
        <w:t>5.1. Договор вступает в силу с момента его подписания и прекращает свое действие при:</w:t>
      </w:r>
    </w:p>
    <w:p>
      <w:pPr>
        <w:pStyle w:val="Normal"/>
        <w:spacing w:lineRule="auto" w:line="276" w:before="0" w:after="0"/>
        <w:ind w:firstLine="709"/>
        <w:jc w:val="both"/>
        <w:rPr>
          <w:rFonts w:ascii="Times New Roman" w:hAnsi="Times New Roman"/>
          <w:sz w:val="24"/>
        </w:rPr>
      </w:pPr>
      <w:r>
        <w:rPr>
          <w:rFonts w:ascii="Times New Roman" w:hAnsi="Times New Roman"/>
          <w:sz w:val="24"/>
        </w:rPr>
        <w:t>-     надлежащем исполнении Сторонами своих обязательств;</w:t>
      </w:r>
    </w:p>
    <w:p>
      <w:pPr>
        <w:pStyle w:val="Normal"/>
        <w:spacing w:lineRule="auto" w:line="276" w:before="0" w:after="0"/>
        <w:ind w:firstLine="709"/>
        <w:jc w:val="both"/>
        <w:rPr>
          <w:rFonts w:ascii="Times New Roman" w:hAnsi="Times New Roman"/>
          <w:sz w:val="24"/>
        </w:rPr>
      </w:pPr>
      <w:r>
        <w:rPr>
          <w:rFonts w:ascii="Times New Roman" w:hAnsi="Times New Roman"/>
          <w:sz w:val="24"/>
        </w:rPr>
        <w:t>- расторжении при возникновении иных оснований, предусмотренных законодательством Российской Федерации.</w:t>
      </w:r>
    </w:p>
    <w:p>
      <w:pPr>
        <w:pStyle w:val="Normal"/>
        <w:spacing w:lineRule="auto" w:line="276" w:before="0" w:after="0"/>
        <w:ind w:firstLine="709"/>
        <w:jc w:val="both"/>
        <w:rPr>
          <w:rFonts w:ascii="Times New Roman" w:hAnsi="Times New Roman"/>
          <w:sz w:val="24"/>
        </w:rPr>
      </w:pPr>
      <w:r>
        <w:rPr>
          <w:rFonts w:ascii="Times New Roman" w:hAnsi="Times New Roman"/>
          <w:sz w:val="24"/>
        </w:rPr>
        <w:t>5.2. Любые изменения и дополнения к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pPr>
        <w:pStyle w:val="Normal"/>
        <w:spacing w:lineRule="auto" w:line="276" w:before="0" w:after="0"/>
        <w:ind w:firstLine="709"/>
        <w:jc w:val="both"/>
        <w:rPr>
          <w:rFonts w:ascii="Times New Roman" w:hAnsi="Times New Roman"/>
          <w:sz w:val="24"/>
        </w:rPr>
      </w:pPr>
      <w:r>
        <w:rPr>
          <w:rFonts w:ascii="Times New Roman" w:hAnsi="Times New Roman"/>
          <w:sz w:val="24"/>
        </w:rPr>
        <w:t>5.3. Все уведомления и сообщения должны направляться в письменной форме.</w:t>
      </w:r>
    </w:p>
    <w:p>
      <w:pPr>
        <w:pStyle w:val="Normal"/>
        <w:spacing w:lineRule="auto" w:line="276" w:before="0" w:after="0"/>
        <w:ind w:firstLine="709"/>
        <w:jc w:val="both"/>
        <w:rPr>
          <w:rFonts w:ascii="Times New Roman" w:hAnsi="Times New Roman"/>
          <w:sz w:val="24"/>
        </w:rPr>
      </w:pPr>
      <w:r>
        <w:rPr>
          <w:rFonts w:ascii="Times New Roman" w:hAnsi="Times New Roman"/>
          <w:sz w:val="24"/>
        </w:rPr>
        <w:t>5.4. Во всем остальном, что не предусмотрено Договором, Стороны руководствуются законодательством Российской Федерации.</w:t>
      </w:r>
    </w:p>
    <w:p>
      <w:pPr>
        <w:pStyle w:val="Normal"/>
        <w:spacing w:lineRule="auto" w:line="276" w:before="0" w:after="0"/>
        <w:ind w:firstLine="709"/>
        <w:jc w:val="both"/>
        <w:rPr>
          <w:rFonts w:ascii="Times New Roman" w:hAnsi="Times New Roman"/>
          <w:sz w:val="24"/>
        </w:rPr>
      </w:pPr>
      <w:r>
        <w:rPr>
          <w:rFonts w:ascii="Times New Roman" w:hAnsi="Times New Roman"/>
          <w:sz w:val="24"/>
        </w:rPr>
        <w:t xml:space="preserve">5.5. Все споры и разногласия, возникающие между Сторонами по вопросам, не нашедшим своего разрешения в тексте Договора, будут разрешаться путем переговоров </w:t>
        <w:br/>
        <w:t>на основе законодательства Российской Федерации.</w:t>
      </w:r>
    </w:p>
    <w:p>
      <w:pPr>
        <w:pStyle w:val="Normal"/>
        <w:spacing w:lineRule="auto" w:line="276" w:before="0" w:after="0"/>
        <w:ind w:firstLine="709"/>
        <w:jc w:val="both"/>
        <w:rPr>
          <w:rFonts w:ascii="Times New Roman" w:hAnsi="Times New Roman"/>
          <w:sz w:val="24"/>
        </w:rPr>
      </w:pPr>
      <w:r>
        <w:rPr>
          <w:rFonts w:ascii="Times New Roman" w:hAnsi="Times New Roman"/>
          <w:sz w:val="24"/>
        </w:rPr>
        <w:t xml:space="preserve">При неурегулировании в процессе переговоров спорных вопросов, споры разрешаются </w:t>
        <w:br/>
        <w:t>в суде в порядке, установленном законодательством Российской Федерации.</w:t>
      </w:r>
    </w:p>
    <w:p>
      <w:pPr>
        <w:pStyle w:val="Normal"/>
        <w:spacing w:lineRule="auto" w:line="276" w:before="0" w:after="0"/>
        <w:ind w:firstLine="709"/>
        <w:rPr>
          <w:rFonts w:ascii="Times New Roman" w:hAnsi="Times New Roman"/>
          <w:b/>
          <w:sz w:val="20"/>
        </w:rPr>
      </w:pPr>
      <w:r>
        <w:rPr>
          <w:rFonts w:ascii="Times New Roman" w:hAnsi="Times New Roman"/>
          <w:b/>
          <w:sz w:val="20"/>
        </w:rPr>
      </w:r>
    </w:p>
    <w:p>
      <w:pPr>
        <w:pStyle w:val="Normal"/>
        <w:spacing w:lineRule="auto" w:line="240" w:before="0" w:after="0"/>
        <w:jc w:val="center"/>
        <w:rPr>
          <w:rFonts w:ascii="Times New Roman" w:hAnsi="Times New Roman"/>
          <w:b/>
          <w:sz w:val="24"/>
        </w:rPr>
      </w:pPr>
      <w:r>
        <w:rPr>
          <w:rFonts w:ascii="Times New Roman" w:hAnsi="Times New Roman"/>
          <w:b/>
          <w:sz w:val="24"/>
        </w:rPr>
        <w:br/>
        <w:t>Статья 6. Реквизиты Сторон</w:t>
      </w:r>
    </w:p>
    <w:p>
      <w:pPr>
        <w:pStyle w:val="Normal"/>
        <w:spacing w:lineRule="auto" w:line="240" w:before="0" w:after="0"/>
        <w:ind w:firstLine="709" w:left="-709"/>
        <w:jc w:val="center"/>
        <w:rPr>
          <w:rFonts w:ascii="Times New Roman" w:hAnsi="Times New Roman"/>
          <w:b/>
          <w:sz w:val="20"/>
        </w:rPr>
      </w:pPr>
      <w:r>
        <w:rPr>
          <w:rFonts w:ascii="Times New Roman" w:hAnsi="Times New Roman"/>
          <w:b/>
          <w:sz w:val="20"/>
        </w:rPr>
      </w:r>
    </w:p>
    <w:tbl>
      <w:tblPr>
        <w:tblW w:w="102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104"/>
        <w:gridCol w:w="5101"/>
      </w:tblGrid>
      <w:tr>
        <w:trPr>
          <w:trHeight w:val="5728" w:hRule="atLeast"/>
        </w:trPr>
        <w:tc>
          <w:tcPr>
            <w:tcW w:w="5104" w:type="dxa"/>
            <w:tcBorders/>
          </w:tcPr>
          <w:p>
            <w:pPr>
              <w:pStyle w:val="Normal"/>
              <w:numPr>
                <w:ilvl w:val="0"/>
                <w:numId w:val="0"/>
              </w:numPr>
              <w:spacing w:lineRule="auto" w:line="240" w:before="0" w:after="0"/>
              <w:ind w:hanging="0" w:left="0"/>
              <w:jc w:val="center"/>
              <w:outlineLvl w:val="1"/>
              <w:rPr>
                <w:rFonts w:ascii="Times New Roman" w:hAnsi="Times New Roman"/>
                <w:b/>
                <w:sz w:val="24"/>
              </w:rPr>
            </w:pPr>
            <w:r>
              <w:rPr>
                <w:rFonts w:ascii="Times New Roman" w:hAnsi="Times New Roman"/>
                <w:b/>
                <w:sz w:val="24"/>
              </w:rPr>
              <w:t>Продавец</w:t>
            </w:r>
          </w:p>
          <w:p>
            <w:pPr>
              <w:pStyle w:val="Normal"/>
              <w:spacing w:lineRule="auto" w:line="240" w:before="0" w:after="0"/>
              <w:jc w:val="center"/>
              <w:rPr>
                <w:rFonts w:ascii="Times New Roman" w:hAnsi="Times New Roman"/>
                <w:b/>
                <w:sz w:val="24"/>
              </w:rPr>
            </w:pPr>
            <w:r>
              <w:rPr>
                <w:rFonts w:ascii="Times New Roman" w:hAnsi="Times New Roman"/>
                <w:b/>
                <w:sz w:val="26"/>
              </w:rPr>
              <w:t>_______________________</w:t>
            </w:r>
          </w:p>
          <w:p>
            <w:pPr>
              <w:pStyle w:val="Normal"/>
              <w:numPr>
                <w:ilvl w:val="0"/>
                <w:numId w:val="0"/>
              </w:numPr>
              <w:spacing w:lineRule="auto" w:line="240" w:before="0" w:after="0"/>
              <w:ind w:hanging="0" w:left="0"/>
              <w:jc w:val="center"/>
              <w:outlineLvl w:val="1"/>
              <w:rPr>
                <w:rFonts w:ascii="Times New Roman" w:hAnsi="Times New Roman"/>
                <w:b/>
                <w:sz w:val="24"/>
              </w:rPr>
            </w:pPr>
            <w:r>
              <w:rPr>
                <w:rFonts w:ascii="Times New Roman" w:hAnsi="Times New Roman"/>
                <w:b/>
                <w:sz w:val="24"/>
              </w:rPr>
            </w:r>
          </w:p>
          <w:p>
            <w:pPr>
              <w:pStyle w:val="Normal"/>
              <w:numPr>
                <w:ilvl w:val="0"/>
                <w:numId w:val="0"/>
              </w:numPr>
              <w:spacing w:lineRule="auto" w:line="240" w:before="0" w:after="0"/>
              <w:ind w:hanging="0" w:left="0"/>
              <w:jc w:val="center"/>
              <w:outlineLvl w:val="1"/>
              <w:rPr>
                <w:rFonts w:ascii="Times New Roman" w:hAnsi="Times New Roman"/>
                <w:sz w:val="24"/>
              </w:rPr>
            </w:pPr>
            <w:r>
              <w:rPr>
                <w:rFonts w:ascii="Times New Roman" w:hAnsi="Times New Roman"/>
                <w:sz w:val="24"/>
              </w:rPr>
            </w:r>
          </w:p>
        </w:tc>
        <w:tc>
          <w:tcPr>
            <w:tcW w:w="5101" w:type="dxa"/>
            <w:tcBorders/>
          </w:tcPr>
          <w:p>
            <w:pPr>
              <w:pStyle w:val="Normal"/>
              <w:spacing w:lineRule="auto" w:line="240" w:before="0" w:after="0"/>
              <w:jc w:val="center"/>
              <w:rPr>
                <w:rFonts w:ascii="Times New Roman" w:hAnsi="Times New Roman"/>
                <w:b/>
                <w:sz w:val="24"/>
              </w:rPr>
            </w:pPr>
            <w:r>
              <w:rPr>
                <w:rFonts w:ascii="Times New Roman" w:hAnsi="Times New Roman"/>
                <w:b/>
                <w:sz w:val="24"/>
              </w:rPr>
              <w:t>Покупатель</w:t>
            </w:r>
          </w:p>
          <w:p>
            <w:pPr>
              <w:pStyle w:val="Normal"/>
              <w:spacing w:lineRule="auto" w:line="240" w:before="0" w:after="0"/>
              <w:jc w:val="center"/>
              <w:rPr>
                <w:rFonts w:ascii="Times New Roman" w:hAnsi="Times New Roman"/>
                <w:b/>
                <w:sz w:val="24"/>
              </w:rPr>
            </w:pPr>
            <w:r>
              <w:rPr>
                <w:rFonts w:ascii="Times New Roman" w:hAnsi="Times New Roman"/>
                <w:b/>
                <w:sz w:val="26"/>
              </w:rPr>
              <w:t>_______________________</w:t>
            </w:r>
          </w:p>
          <w:p>
            <w:pPr>
              <w:pStyle w:val="Normal"/>
              <w:spacing w:lineRule="auto" w:line="240" w:before="0" w:after="0"/>
              <w:ind w:left="184" w:right="34"/>
              <w:jc w:val="both"/>
              <w:rPr>
                <w:rFonts w:ascii="Times New Roman" w:hAnsi="Times New Roman"/>
                <w:sz w:val="24"/>
              </w:rPr>
            </w:pPr>
            <w:r>
              <w:rPr>
                <w:rFonts w:ascii="Times New Roman" w:hAnsi="Times New Roman"/>
                <w:sz w:val="24"/>
              </w:rPr>
            </w:r>
          </w:p>
          <w:p>
            <w:pPr>
              <w:pStyle w:val="Normal"/>
              <w:spacing w:lineRule="auto" w:line="240" w:before="0" w:after="0"/>
              <w:ind w:left="184" w:right="34"/>
              <w:jc w:val="center"/>
              <w:rPr>
                <w:rFonts w:ascii="Times New Roman" w:hAnsi="Times New Roman"/>
                <w:sz w:val="24"/>
              </w:rPr>
            </w:pPr>
            <w:r>
              <w:rPr>
                <w:rFonts w:ascii="Times New Roman" w:hAnsi="Times New Roman"/>
                <w:sz w:val="24"/>
              </w:rPr>
            </w:r>
          </w:p>
        </w:tc>
      </w:tr>
    </w:tbl>
    <w:p>
      <w:pPr>
        <w:pStyle w:val="Normal"/>
        <w:numPr>
          <w:ilvl w:val="0"/>
          <w:numId w:val="0"/>
        </w:numPr>
        <w:spacing w:lineRule="auto" w:line="240" w:before="0" w:after="0"/>
        <w:ind w:hanging="0" w:left="0"/>
        <w:jc w:val="center"/>
        <w:outlineLvl w:val="1"/>
        <w:rPr>
          <w:rFonts w:ascii="Times New Roman" w:hAnsi="Times New Roman"/>
          <w:b/>
          <w:sz w:val="24"/>
        </w:rPr>
      </w:pPr>
      <w:r>
        <w:rPr>
          <w:rFonts w:ascii="Times New Roman" w:hAnsi="Times New Roman"/>
          <w:b/>
          <w:sz w:val="24"/>
        </w:rPr>
        <w:t>Подписи Сторон</w:t>
      </w:r>
    </w:p>
    <w:p>
      <w:pPr>
        <w:pStyle w:val="Normal"/>
        <w:numPr>
          <w:ilvl w:val="0"/>
          <w:numId w:val="0"/>
        </w:numPr>
        <w:spacing w:lineRule="auto" w:line="240" w:before="0" w:after="0"/>
        <w:ind w:hanging="0" w:left="0"/>
        <w:jc w:val="center"/>
        <w:outlineLvl w:val="1"/>
        <w:rPr>
          <w:rFonts w:ascii="Times New Roman" w:hAnsi="Times New Roman"/>
          <w:b/>
          <w:sz w:val="24"/>
        </w:rPr>
      </w:pPr>
      <w:r>
        <w:rPr>
          <w:rFonts w:ascii="Times New Roman" w:hAnsi="Times New Roman"/>
          <w:b/>
          <w:sz w:val="24"/>
        </w:rPr>
      </w:r>
    </w:p>
    <w:p>
      <w:pPr>
        <w:pStyle w:val="Normal"/>
        <w:spacing w:lineRule="auto" w:line="240" w:before="0" w:after="0"/>
        <w:rPr>
          <w:rFonts w:ascii="Times New Roman" w:hAnsi="Times New Roman"/>
          <w:sz w:val="24"/>
        </w:rPr>
      </w:pPr>
      <w:r>
        <w:rPr>
          <w:rFonts w:ascii="Times New Roman" w:hAnsi="Times New Roman"/>
          <w:sz w:val="24"/>
        </w:rPr>
        <w:t xml:space="preserve">                                  </w:t>
      </w:r>
      <w:r>
        <w:rPr>
          <w:rFonts w:ascii="Times New Roman" w:hAnsi="Times New Roman"/>
          <w:sz w:val="24"/>
        </w:rPr>
        <w:t>Продавец                                                                       Покупатель</w:t>
      </w:r>
    </w:p>
    <w:p>
      <w:pPr>
        <w:pStyle w:val="Normal"/>
        <w:spacing w:lineRule="auto" w:line="240" w:before="0" w:after="0"/>
        <w:rPr>
          <w:rFonts w:ascii="Times New Roman" w:hAnsi="Times New Roman"/>
          <w:sz w:val="24"/>
        </w:rPr>
      </w:pPr>
      <w:r>
        <w:rPr>
          <w:rFonts w:ascii="Times New Roman" w:hAnsi="Times New Roman"/>
          <w:sz w:val="24"/>
        </w:rPr>
      </w:r>
    </w:p>
    <w:p>
      <w:pPr>
        <w:pStyle w:val="Normal"/>
        <w:spacing w:lineRule="auto" w:line="240" w:before="0" w:after="0"/>
        <w:ind w:right="34"/>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_______________ (______________)                           ____________ (_____________) </w:t>
      </w:r>
    </w:p>
    <w:p>
      <w:pPr>
        <w:pStyle w:val="Normal"/>
        <w:rPr>
          <w:rFonts w:ascii="Times New Roman" w:hAnsi="Times New Roman"/>
          <w:sz w:val="24"/>
        </w:rPr>
      </w:pPr>
      <w:r>
        <w:rPr>
          <w:rFonts w:ascii="Times New Roman" w:hAnsi="Times New Roman"/>
          <w:sz w:val="24"/>
        </w:rPr>
      </w:r>
    </w:p>
    <w:p>
      <w:pPr>
        <w:pStyle w:val="Normal"/>
        <w:rPr>
          <w:rFonts w:ascii="Times New Roman" w:hAnsi="Times New Roman"/>
          <w:sz w:val="24"/>
        </w:rPr>
      </w:pPr>
      <w:r>
        <w:rPr>
          <w:rFonts w:ascii="Times New Roman" w:hAnsi="Times New Roman"/>
          <w:sz w:val="24"/>
        </w:rPr>
      </w:r>
    </w:p>
    <w:p>
      <w:pPr>
        <w:pStyle w:val="Normal"/>
        <w:rPr>
          <w:rFonts w:ascii="Times New Roman" w:hAnsi="Times New Roman"/>
          <w:sz w:val="24"/>
        </w:rPr>
      </w:pPr>
      <w:r>
        <w:rPr>
          <w:rFonts w:ascii="Times New Roman" w:hAnsi="Times New Roman"/>
          <w:sz w:val="24"/>
        </w:rPr>
      </w:r>
    </w:p>
    <w:p>
      <w:pPr>
        <w:pStyle w:val="Normal"/>
        <w:tabs>
          <w:tab w:val="clear" w:pos="708"/>
          <w:tab w:val="left" w:pos="4295" w:leader="none"/>
        </w:tabs>
        <w:rPr>
          <w:rFonts w:ascii="Times New Roman" w:hAnsi="Times New Roman"/>
          <w:sz w:val="24"/>
        </w:rPr>
      </w:pPr>
      <w:r>
        <w:rPr>
          <w:rFonts w:ascii="Times New Roman" w:hAnsi="Times New Roman"/>
          <w:sz w:val="24"/>
        </w:rPr>
        <w:tab/>
      </w:r>
    </w:p>
    <w:p>
      <w:pPr>
        <w:pStyle w:val="Normal"/>
        <w:spacing w:lineRule="auto" w:line="240" w:before="0" w:after="0"/>
        <w:rPr>
          <w:rFonts w:ascii="Times New Roman" w:hAnsi="Times New Roman"/>
          <w:sz w:val="24"/>
        </w:rPr>
      </w:pPr>
      <w:r>
        <w:rPr>
          <w:rFonts w:ascii="Times New Roman" w:hAnsi="Times New Roman"/>
          <w:sz w:val="24"/>
        </w:rPr>
      </w:r>
      <w:bookmarkStart w:id="0" w:name="_GoBack"/>
      <w:bookmarkStart w:id="1" w:name="_GoBack"/>
      <w:bookmarkEnd w:id="1"/>
    </w:p>
    <w:sectPr>
      <w:type w:val="nextPage"/>
      <w:pgSz w:w="11906" w:h="16838"/>
      <w:pgMar w:left="1134" w:right="850" w:gutter="0" w:header="0" w:top="709" w:footer="0" w:bottom="709"/>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XO Thames">
    <w:charset w:val="01"/>
    <w:family w:val="roman"/>
    <w:pitch w:val="variable"/>
  </w:font>
  <w:font w:name="Arial">
    <w:charset w:val="01"/>
    <w:family w:val="swiss"/>
    <w:pitch w:val="variable"/>
  </w:font>
  <w:font w:name="Tahoma">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Droid Sans Devanagari" w:asciiTheme="minorHAnsi" w:hAnsiTheme="minorHAnsi"/>
        <w:color w:val="000000"/>
        <w:sz w:val="22"/>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false"/>
      <w:bidi w:val="0"/>
      <w:spacing w:lineRule="auto" w:line="264" w:before="0" w:after="16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Heading1">
    <w:name w:val="heading 1"/>
    <w:next w:val="Normal"/>
    <w:uiPriority w:val="9"/>
    <w:qFormat/>
    <w:pPr>
      <w:widowControl/>
      <w:suppressAutoHyphens w:val="true"/>
      <w:bidi w:val="0"/>
      <w:spacing w:lineRule="auto" w:line="264" w:before="120" w:after="120"/>
      <w:jc w:val="both"/>
      <w:outlineLvl w:val="0"/>
    </w:pPr>
    <w:rPr>
      <w:rFonts w:ascii="XO Thames" w:hAnsi="XO Thames" w:eastAsia="Tahoma" w:cs="Droid Sans Devanagari"/>
      <w:b/>
      <w:color w:val="000000"/>
      <w:kern w:val="0"/>
      <w:sz w:val="32"/>
      <w:szCs w:val="20"/>
      <w:lang w:val="ru-RU" w:eastAsia="zh-CN" w:bidi="hi-IN"/>
    </w:rPr>
  </w:style>
  <w:style w:type="paragraph" w:styleId="Heading2">
    <w:name w:val="heading 2"/>
    <w:next w:val="Normal"/>
    <w:uiPriority w:val="9"/>
    <w:qFormat/>
    <w:pPr>
      <w:widowControl/>
      <w:suppressAutoHyphens w:val="true"/>
      <w:bidi w:val="0"/>
      <w:spacing w:lineRule="auto" w:line="264" w:before="120" w:after="120"/>
      <w:jc w:val="both"/>
      <w:outlineLvl w:val="1"/>
    </w:pPr>
    <w:rPr>
      <w:rFonts w:ascii="XO Thames" w:hAnsi="XO Thames" w:eastAsia="Tahoma" w:cs="Droid Sans Devanagari"/>
      <w:b/>
      <w:color w:val="000000"/>
      <w:kern w:val="0"/>
      <w:sz w:val="28"/>
      <w:szCs w:val="20"/>
      <w:lang w:val="ru-RU" w:eastAsia="zh-CN" w:bidi="hi-IN"/>
    </w:rPr>
  </w:style>
  <w:style w:type="paragraph" w:styleId="Heading3">
    <w:name w:val="heading 3"/>
    <w:next w:val="Normal"/>
    <w:uiPriority w:val="9"/>
    <w:qFormat/>
    <w:pPr>
      <w:widowControl/>
      <w:suppressAutoHyphens w:val="true"/>
      <w:bidi w:val="0"/>
      <w:spacing w:lineRule="auto" w:line="264" w:before="120" w:after="120"/>
      <w:jc w:val="both"/>
      <w:outlineLvl w:val="2"/>
    </w:pPr>
    <w:rPr>
      <w:rFonts w:ascii="XO Thames" w:hAnsi="XO Thames" w:eastAsia="Tahoma" w:cs="Droid Sans Devanagari"/>
      <w:b/>
      <w:color w:val="000000"/>
      <w:kern w:val="0"/>
      <w:sz w:val="26"/>
      <w:szCs w:val="20"/>
      <w:lang w:val="ru-RU" w:eastAsia="zh-CN" w:bidi="hi-IN"/>
    </w:rPr>
  </w:style>
  <w:style w:type="paragraph" w:styleId="Heading4">
    <w:name w:val="heading 4"/>
    <w:next w:val="Normal"/>
    <w:uiPriority w:val="9"/>
    <w:qFormat/>
    <w:pPr>
      <w:widowControl/>
      <w:suppressAutoHyphens w:val="true"/>
      <w:bidi w:val="0"/>
      <w:spacing w:lineRule="auto" w:line="264" w:before="120" w:after="120"/>
      <w:jc w:val="both"/>
      <w:outlineLvl w:val="3"/>
    </w:pPr>
    <w:rPr>
      <w:rFonts w:ascii="XO Thames" w:hAnsi="XO Thames" w:eastAsia="Tahoma" w:cs="Droid Sans Devanagari"/>
      <w:b/>
      <w:color w:val="000000"/>
      <w:kern w:val="0"/>
      <w:sz w:val="24"/>
      <w:szCs w:val="20"/>
      <w:lang w:val="ru-RU" w:eastAsia="zh-CN" w:bidi="hi-IN"/>
    </w:rPr>
  </w:style>
  <w:style w:type="paragraph" w:styleId="Heading5">
    <w:name w:val="heading 5"/>
    <w:next w:val="Normal"/>
    <w:uiPriority w:val="9"/>
    <w:qFormat/>
    <w:pPr>
      <w:widowControl/>
      <w:suppressAutoHyphens w:val="true"/>
      <w:bidi w:val="0"/>
      <w:spacing w:lineRule="auto" w:line="264" w:before="120" w:after="120"/>
      <w:jc w:val="both"/>
      <w:outlineLvl w:val="4"/>
    </w:pPr>
    <w:rPr>
      <w:rFonts w:ascii="XO Thames" w:hAnsi="XO Thames" w:eastAsia="Tahoma" w:cs="Droid Sans Devanagari"/>
      <w:b/>
      <w:color w:val="000000"/>
      <w:kern w:val="0"/>
      <w:sz w:val="22"/>
      <w:szCs w:val="20"/>
      <w:lang w:val="ru-RU" w:eastAsia="zh-CN" w:bidi="hi-IN"/>
    </w:rPr>
  </w:style>
  <w:style w:type="paragraph" w:styleId="Heading6">
    <w:name w:val="heading 6"/>
    <w:uiPriority w:val="9"/>
    <w:qFormat/>
    <w:pPr>
      <w:keepNext w:val="true"/>
      <w:keepLines/>
      <w:widowControl/>
      <w:suppressAutoHyphens w:val="true"/>
      <w:bidi w:val="0"/>
      <w:spacing w:lineRule="auto" w:line="264" w:before="320" w:after="200"/>
      <w:jc w:val="left"/>
      <w:outlineLvl w:val="5"/>
    </w:pPr>
    <w:rPr>
      <w:rFonts w:ascii="Arial" w:hAnsi="Arial" w:eastAsia="Tahoma" w:cs="Droid Sans Devanagari"/>
      <w:b/>
      <w:color w:val="000000"/>
      <w:kern w:val="0"/>
      <w:sz w:val="22"/>
      <w:szCs w:val="20"/>
      <w:lang w:val="ru-RU" w:eastAsia="zh-CN" w:bidi="hi-IN"/>
    </w:rPr>
  </w:style>
  <w:style w:type="paragraph" w:styleId="Heading7">
    <w:name w:val="heading 7"/>
    <w:uiPriority w:val="9"/>
    <w:qFormat/>
    <w:pPr>
      <w:keepNext w:val="true"/>
      <w:keepLines/>
      <w:widowControl/>
      <w:suppressAutoHyphens w:val="true"/>
      <w:bidi w:val="0"/>
      <w:spacing w:lineRule="auto" w:line="264" w:before="320" w:after="200"/>
      <w:jc w:val="left"/>
      <w:outlineLvl w:val="6"/>
    </w:pPr>
    <w:rPr>
      <w:rFonts w:ascii="Arial" w:hAnsi="Arial" w:eastAsia="Tahoma" w:cs="Droid Sans Devanagari"/>
      <w:b/>
      <w:i/>
      <w:color w:val="000000"/>
      <w:kern w:val="0"/>
      <w:sz w:val="22"/>
      <w:szCs w:val="20"/>
      <w:lang w:val="ru-RU" w:eastAsia="zh-CN" w:bidi="hi-IN"/>
    </w:rPr>
  </w:style>
  <w:style w:type="paragraph" w:styleId="Heading8">
    <w:name w:val="heading 8"/>
    <w:uiPriority w:val="9"/>
    <w:qFormat/>
    <w:pPr>
      <w:keepNext w:val="true"/>
      <w:keepLines/>
      <w:widowControl/>
      <w:suppressAutoHyphens w:val="true"/>
      <w:bidi w:val="0"/>
      <w:spacing w:lineRule="auto" w:line="264" w:before="320" w:after="200"/>
      <w:jc w:val="left"/>
      <w:outlineLvl w:val="7"/>
    </w:pPr>
    <w:rPr>
      <w:rFonts w:ascii="Arial" w:hAnsi="Arial" w:eastAsia="Tahoma" w:cs="Droid Sans Devanagari"/>
      <w:i/>
      <w:color w:val="000000"/>
      <w:kern w:val="0"/>
      <w:sz w:val="22"/>
      <w:szCs w:val="20"/>
      <w:lang w:val="ru-RU" w:eastAsia="zh-CN" w:bidi="hi-IN"/>
    </w:rPr>
  </w:style>
  <w:style w:type="paragraph" w:styleId="Heading9">
    <w:name w:val="heading 9"/>
    <w:uiPriority w:val="9"/>
    <w:qFormat/>
    <w:pPr>
      <w:keepNext w:val="true"/>
      <w:keepLines/>
      <w:widowControl/>
      <w:suppressAutoHyphens w:val="true"/>
      <w:bidi w:val="0"/>
      <w:spacing w:lineRule="auto" w:line="264" w:before="320" w:after="200"/>
      <w:jc w:val="left"/>
      <w:outlineLvl w:val="8"/>
    </w:pPr>
    <w:rPr>
      <w:rFonts w:ascii="Arial" w:hAnsi="Arial" w:eastAsia="Tahoma" w:cs="Droid Sans Devanagari"/>
      <w:i/>
      <w:color w:val="000000"/>
      <w:kern w:val="0"/>
      <w:sz w:val="21"/>
      <w:szCs w:val="20"/>
      <w:lang w:val="ru-RU" w:eastAsia="zh-CN" w:bidi="hi-IN"/>
    </w:rPr>
  </w:style>
  <w:style w:type="character" w:styleId="DefaultParagraphFont" w:default="1">
    <w:name w:val="Default Paragraph Font"/>
    <w:uiPriority w:val="1"/>
    <w:semiHidden/>
    <w:unhideWhenUsed/>
    <w:qFormat/>
    <w:rPr/>
  </w:style>
  <w:style w:type="character" w:styleId="1" w:customStyle="1">
    <w:name w:val="Основной шрифт абзаца1"/>
    <w:link w:val="112"/>
    <w:qFormat/>
    <w:rPr/>
  </w:style>
  <w:style w:type="character" w:styleId="Contents2" w:customStyle="1">
    <w:name w:val="Contents 2"/>
    <w:qFormat/>
    <w:rPr>
      <w:rFonts w:ascii="XO Thames" w:hAnsi="XO Thames"/>
      <w:sz w:val="28"/>
    </w:rPr>
  </w:style>
  <w:style w:type="character" w:styleId="21" w:customStyle="1">
    <w:name w:val="Цитата 21"/>
    <w:link w:val="Quote1"/>
    <w:qFormat/>
    <w:rPr>
      <w:i/>
    </w:rPr>
  </w:style>
  <w:style w:type="character" w:styleId="Contents4" w:customStyle="1">
    <w:name w:val="Contents 4"/>
    <w:qFormat/>
    <w:rPr>
      <w:rFonts w:ascii="XO Thames" w:hAnsi="XO Thames"/>
      <w:sz w:val="28"/>
    </w:rPr>
  </w:style>
  <w:style w:type="character" w:styleId="11" w:customStyle="1">
    <w:name w:val="Абзац списка1"/>
    <w:link w:val="ListParagraph1"/>
    <w:qFormat/>
    <w:rPr/>
  </w:style>
  <w:style w:type="character" w:styleId="Heading71" w:customStyle="1">
    <w:name w:val="Heading 71"/>
    <w:qFormat/>
    <w:rPr>
      <w:rFonts w:ascii="Arial" w:hAnsi="Arial"/>
      <w:b/>
      <w:i/>
    </w:rPr>
  </w:style>
  <w:style w:type="character" w:styleId="Contents6" w:customStyle="1">
    <w:name w:val="Contents 6"/>
    <w:qFormat/>
    <w:rPr>
      <w:rFonts w:ascii="XO Thames" w:hAnsi="XO Thames"/>
      <w:sz w:val="28"/>
    </w:rPr>
  </w:style>
  <w:style w:type="character" w:styleId="12" w:customStyle="1">
    <w:name w:val="Обычный1"/>
    <w:link w:val="113"/>
    <w:qFormat/>
    <w:rPr/>
  </w:style>
  <w:style w:type="character" w:styleId="Contents7" w:customStyle="1">
    <w:name w:val="Contents 7"/>
    <w:qFormat/>
    <w:rPr>
      <w:rFonts w:ascii="XO Thames" w:hAnsi="XO Thames"/>
      <w:sz w:val="28"/>
    </w:rPr>
  </w:style>
  <w:style w:type="character" w:styleId="Heading4Char" w:customStyle="1">
    <w:name w:val="Heading 4 Char"/>
    <w:basedOn w:val="DefaultParagraphFont"/>
    <w:link w:val="Heading4Char1"/>
    <w:qFormat/>
    <w:rPr>
      <w:rFonts w:ascii="Arial" w:hAnsi="Arial"/>
      <w:b/>
      <w:sz w:val="26"/>
    </w:rPr>
  </w:style>
  <w:style w:type="character"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link w:val="2CharCharCharCharCharCharCharCharCharCharCharCharCharCharCharChar1"/>
    <w:qFormat/>
    <w:rPr>
      <w:rFonts w:ascii="Tahoma" w:hAnsi="Tahoma"/>
      <w:sz w:val="20"/>
    </w:rPr>
  </w:style>
  <w:style w:type="character" w:styleId="Footnote" w:customStyle="1">
    <w:name w:val="Footnote"/>
    <w:link w:val="Footnote1"/>
    <w:qFormat/>
    <w:rPr>
      <w:sz w:val="18"/>
    </w:rPr>
  </w:style>
  <w:style w:type="character" w:styleId="Footer1" w:customStyle="1">
    <w:name w:val="Footer1"/>
    <w:qFormat/>
    <w:rPr/>
  </w:style>
  <w:style w:type="character" w:styleId="13" w:customStyle="1">
    <w:name w:val="Строгий1"/>
    <w:basedOn w:val="1"/>
    <w:link w:val="114"/>
    <w:qFormat/>
    <w:rPr>
      <w:b/>
    </w:rPr>
  </w:style>
  <w:style w:type="character" w:styleId="Endnote" w:customStyle="1">
    <w:name w:val="Endnote"/>
    <w:link w:val="Endnote1"/>
    <w:qFormat/>
    <w:rPr>
      <w:rFonts w:ascii="XO Thames" w:hAnsi="XO Thames"/>
    </w:rPr>
  </w:style>
  <w:style w:type="character" w:styleId="Heading31" w:customStyle="1">
    <w:name w:val="Heading 31"/>
    <w:qFormat/>
    <w:rPr>
      <w:rFonts w:ascii="XO Thames" w:hAnsi="XO Thames"/>
      <w:b/>
      <w:sz w:val="26"/>
    </w:rPr>
  </w:style>
  <w:style w:type="character" w:styleId="14" w:customStyle="1">
    <w:name w:val="Без интервала1"/>
    <w:link w:val="NoSpacing1"/>
    <w:qFormat/>
    <w:rPr/>
  </w:style>
  <w:style w:type="character" w:styleId="15" w:customStyle="1">
    <w:name w:val="Выделенная цитата1"/>
    <w:link w:val="IntenseQuote1"/>
    <w:qFormat/>
    <w:rPr>
      <w:i/>
    </w:rPr>
  </w:style>
  <w:style w:type="character" w:styleId="211" w:customStyle="1">
    <w:name w:val="Основной текст с отступом 21"/>
    <w:link w:val="BodyTextIndent21"/>
    <w:qFormat/>
    <w:rPr/>
  </w:style>
  <w:style w:type="character" w:styleId="Heading3Char" w:customStyle="1">
    <w:name w:val="Heading 3 Char"/>
    <w:basedOn w:val="DefaultParagraphFont"/>
    <w:link w:val="Heading3Char1"/>
    <w:qFormat/>
    <w:rPr>
      <w:rFonts w:ascii="Arial" w:hAnsi="Arial"/>
      <w:sz w:val="30"/>
    </w:rPr>
  </w:style>
  <w:style w:type="character" w:styleId="Heading6Char" w:customStyle="1">
    <w:name w:val="Heading 6 Char"/>
    <w:basedOn w:val="DefaultParagraphFont"/>
    <w:link w:val="Heading6Char1"/>
    <w:qFormat/>
    <w:rPr>
      <w:rFonts w:ascii="Arial" w:hAnsi="Arial"/>
      <w:b/>
      <w:sz w:val="22"/>
    </w:rPr>
  </w:style>
  <w:style w:type="character" w:styleId="HeaderChar" w:customStyle="1">
    <w:name w:val="Header Char"/>
    <w:basedOn w:val="DefaultParagraphFont"/>
    <w:link w:val="HeaderChar1"/>
    <w:qFormat/>
    <w:rPr/>
  </w:style>
  <w:style w:type="character" w:styleId="Heading91" w:customStyle="1">
    <w:name w:val="Heading 91"/>
    <w:qFormat/>
    <w:rPr>
      <w:rFonts w:ascii="Arial" w:hAnsi="Arial"/>
      <w:i/>
      <w:sz w:val="21"/>
    </w:rPr>
  </w:style>
  <w:style w:type="character" w:styleId="IntenseQuoteChar" w:customStyle="1">
    <w:name w:val="Intense Quote Char"/>
    <w:link w:val="IntenseQuoteChar1"/>
    <w:qFormat/>
    <w:rPr>
      <w:i/>
    </w:rPr>
  </w:style>
  <w:style w:type="character" w:styleId="Heading5Char" w:customStyle="1">
    <w:name w:val="Heading 5 Char"/>
    <w:basedOn w:val="DefaultParagraphFont"/>
    <w:link w:val="Heading5Char1"/>
    <w:qFormat/>
    <w:rPr>
      <w:rFonts w:ascii="Arial" w:hAnsi="Arial"/>
      <w:b/>
      <w:sz w:val="24"/>
    </w:rPr>
  </w:style>
  <w:style w:type="character" w:styleId="Heading9Char" w:customStyle="1">
    <w:name w:val="Heading 9 Char"/>
    <w:basedOn w:val="DefaultParagraphFont"/>
    <w:link w:val="Heading9Char1"/>
    <w:qFormat/>
    <w:rPr>
      <w:rFonts w:ascii="Arial" w:hAnsi="Arial"/>
      <w:i/>
      <w:sz w:val="21"/>
    </w:rPr>
  </w:style>
  <w:style w:type="character" w:styleId="16" w:customStyle="1">
    <w:name w:val="Гиперссылка1"/>
    <w:basedOn w:val="1"/>
    <w:link w:val="115"/>
    <w:qFormat/>
    <w:rPr>
      <w:color w:themeColor="hyperlink" w:val="0563C1"/>
      <w:u w:val="single"/>
    </w:rPr>
  </w:style>
  <w:style w:type="character" w:styleId="17" w:customStyle="1">
    <w:name w:val="Тема примечания1"/>
    <w:basedOn w:val="18"/>
    <w:link w:val="annotationsubject1"/>
    <w:qFormat/>
    <w:rPr>
      <w:b/>
      <w:sz w:val="20"/>
    </w:rPr>
  </w:style>
  <w:style w:type="character" w:styleId="QuoteChar" w:customStyle="1">
    <w:name w:val="Quote Char"/>
    <w:link w:val="QuoteChar1"/>
    <w:qFormat/>
    <w:rPr>
      <w:i/>
    </w:rPr>
  </w:style>
  <w:style w:type="character" w:styleId="Style5" w:customStyle="1">
    <w:name w:val="Символ сноски"/>
    <w:qFormat/>
    <w:rPr>
      <w:vertAlign w:val="superscript"/>
    </w:rPr>
  </w:style>
  <w:style w:type="character" w:styleId="FootnoteReference">
    <w:name w:val="footnote reference"/>
    <w:rPr>
      <w:vertAlign w:val="superscript"/>
    </w:rPr>
  </w:style>
  <w:style w:type="character" w:styleId="Contents3" w:customStyle="1">
    <w:name w:val="Contents 3"/>
    <w:qFormat/>
    <w:rPr>
      <w:rFonts w:ascii="XO Thames" w:hAnsi="XO Thames"/>
      <w:sz w:val="28"/>
    </w:rPr>
  </w:style>
  <w:style w:type="character" w:styleId="FigureIndex1" w:customStyle="1">
    <w:name w:val="Figure Index 1"/>
    <w:qFormat/>
    <w:rPr/>
  </w:style>
  <w:style w:type="character" w:styleId="TitleChar" w:customStyle="1">
    <w:name w:val="Title Char"/>
    <w:basedOn w:val="DefaultParagraphFont"/>
    <w:link w:val="TitleChar1"/>
    <w:qFormat/>
    <w:rPr>
      <w:sz w:val="48"/>
    </w:rPr>
  </w:style>
  <w:style w:type="character" w:styleId="FootnoteTextChar" w:customStyle="1">
    <w:name w:val="Footnote Text Char"/>
    <w:link w:val="FootnoteTextChar1"/>
    <w:qFormat/>
    <w:rPr>
      <w:sz w:val="18"/>
    </w:rPr>
  </w:style>
  <w:style w:type="character" w:styleId="Heading51" w:customStyle="1">
    <w:name w:val="Heading 51"/>
    <w:qFormat/>
    <w:rPr>
      <w:rFonts w:ascii="XO Thames" w:hAnsi="XO Thames"/>
      <w:b/>
    </w:rPr>
  </w:style>
  <w:style w:type="character" w:styleId="Heading11" w:customStyle="1">
    <w:name w:val="Heading 11"/>
    <w:qFormat/>
    <w:rPr>
      <w:rFonts w:ascii="XO Thames" w:hAnsi="XO Thames"/>
      <w:b/>
      <w:sz w:val="32"/>
    </w:rPr>
  </w:style>
  <w:style w:type="character" w:styleId="Heading7Char" w:customStyle="1">
    <w:name w:val="Heading 7 Char"/>
    <w:basedOn w:val="DefaultParagraphFont"/>
    <w:link w:val="Heading7Char1"/>
    <w:qFormat/>
    <w:rPr>
      <w:rFonts w:ascii="Arial" w:hAnsi="Arial"/>
      <w:b/>
      <w:i/>
      <w:sz w:val="22"/>
    </w:rPr>
  </w:style>
  <w:style w:type="character" w:styleId="Hyperlink">
    <w:name w:val="Hyperlink"/>
    <w:rPr>
      <w:color w:val="0000FF"/>
      <w:u w:val="single"/>
    </w:rPr>
  </w:style>
  <w:style w:type="character" w:styleId="Heading81" w:customStyle="1">
    <w:name w:val="Heading 81"/>
    <w:qFormat/>
    <w:rPr>
      <w:rFonts w:ascii="Arial" w:hAnsi="Arial"/>
      <w:i/>
    </w:rPr>
  </w:style>
  <w:style w:type="character" w:styleId="Contents1" w:customStyle="1">
    <w:name w:val="Contents 1"/>
    <w:qFormat/>
    <w:rPr>
      <w:rFonts w:ascii="XO Thames" w:hAnsi="XO Thames"/>
      <w:b/>
      <w:sz w:val="28"/>
    </w:rPr>
  </w:style>
  <w:style w:type="character" w:styleId="HeaderandFooter" w:customStyle="1">
    <w:name w:val="Header and Footer"/>
    <w:qFormat/>
    <w:rPr>
      <w:rFonts w:ascii="XO Thames" w:hAnsi="XO Thames"/>
      <w:sz w:val="28"/>
    </w:rPr>
  </w:style>
  <w:style w:type="character" w:styleId="caption1" w:customStyle="1">
    <w:name w:val="caption1"/>
    <w:link w:val="caption2"/>
    <w:qFormat/>
    <w:rPr>
      <w:b/>
      <w:color w:themeColor="accent1" w:val="5B9BD5"/>
      <w:sz w:val="18"/>
    </w:rPr>
  </w:style>
  <w:style w:type="character" w:styleId="Textbodyindent" w:customStyle="1">
    <w:name w:val="Text body indent"/>
    <w:qFormat/>
    <w:rPr/>
  </w:style>
  <w:style w:type="character" w:styleId="SubtitleChar" w:customStyle="1">
    <w:name w:val="Subtitle Char"/>
    <w:basedOn w:val="DefaultParagraphFont"/>
    <w:link w:val="SubtitleChar1"/>
    <w:qFormat/>
    <w:rPr>
      <w:sz w:val="24"/>
    </w:rPr>
  </w:style>
  <w:style w:type="character" w:styleId="212" w:customStyle="1">
    <w:name w:val="Основной текст 21"/>
    <w:link w:val="BodyText21"/>
    <w:qFormat/>
    <w:rPr/>
  </w:style>
  <w:style w:type="character" w:styleId="Contents9" w:customStyle="1">
    <w:name w:val="Contents 9"/>
    <w:qFormat/>
    <w:rPr>
      <w:rFonts w:ascii="XO Thames" w:hAnsi="XO Thames"/>
      <w:sz w:val="28"/>
    </w:rPr>
  </w:style>
  <w:style w:type="character" w:styleId="Heading8Char" w:customStyle="1">
    <w:name w:val="Heading 8 Char"/>
    <w:basedOn w:val="DefaultParagraphFont"/>
    <w:link w:val="Heading8Char1"/>
    <w:qFormat/>
    <w:rPr>
      <w:rFonts w:ascii="Arial" w:hAnsi="Arial"/>
      <w:i/>
      <w:sz w:val="22"/>
    </w:rPr>
  </w:style>
  <w:style w:type="character" w:styleId="Style6" w:customStyle="1">
    <w:name w:val="Символ концевой сноски"/>
    <w:qFormat/>
    <w:rPr>
      <w:vertAlign w:val="superscript"/>
    </w:rPr>
  </w:style>
  <w:style w:type="character" w:styleId="EndnoteReference">
    <w:name w:val="endnote reference"/>
    <w:rPr>
      <w:vertAlign w:val="superscript"/>
    </w:rPr>
  </w:style>
  <w:style w:type="character" w:styleId="18" w:customStyle="1">
    <w:name w:val="Текст примечания1"/>
    <w:link w:val="annotationtext1"/>
    <w:qFormat/>
    <w:rPr>
      <w:sz w:val="20"/>
    </w:rPr>
  </w:style>
  <w:style w:type="character" w:styleId="Contents8" w:customStyle="1">
    <w:name w:val="Contents 8"/>
    <w:qFormat/>
    <w:rPr>
      <w:rFonts w:ascii="XO Thames" w:hAnsi="XO Thames"/>
      <w:sz w:val="28"/>
    </w:rPr>
  </w:style>
  <w:style w:type="character" w:styleId="ContentsHeading" w:customStyle="1">
    <w:name w:val="Contents Heading"/>
    <w:qFormat/>
    <w:rPr/>
  </w:style>
  <w:style w:type="character" w:styleId="19" w:customStyle="1">
    <w:name w:val="Знак примечания1"/>
    <w:basedOn w:val="1"/>
    <w:link w:val="116"/>
    <w:qFormat/>
    <w:rPr>
      <w:sz w:val="16"/>
    </w:rPr>
  </w:style>
  <w:style w:type="character" w:styleId="FooterChar" w:customStyle="1">
    <w:name w:val="Footer Char"/>
    <w:basedOn w:val="DefaultParagraphFont"/>
    <w:link w:val="FooterChar1"/>
    <w:qFormat/>
    <w:rPr/>
  </w:style>
  <w:style w:type="character" w:styleId="Contents5" w:customStyle="1">
    <w:name w:val="Contents 5"/>
    <w:qFormat/>
    <w:rPr>
      <w:rFonts w:ascii="XO Thames" w:hAnsi="XO Thames"/>
      <w:sz w:val="28"/>
    </w:rPr>
  </w:style>
  <w:style w:type="character" w:styleId="Header1" w:customStyle="1">
    <w:name w:val="Header1"/>
    <w:qFormat/>
    <w:rPr/>
  </w:style>
  <w:style w:type="character" w:styleId="EndnoteTextChar" w:customStyle="1">
    <w:name w:val="Endnote Text Char"/>
    <w:link w:val="EndnoteTextChar1"/>
    <w:qFormat/>
    <w:rPr>
      <w:sz w:val="20"/>
    </w:rPr>
  </w:style>
  <w:style w:type="character" w:styleId="Textbody" w:customStyle="1">
    <w:name w:val="Text body"/>
    <w:qFormat/>
    <w:rPr>
      <w:rFonts w:ascii="Times New Roman" w:hAnsi="Times New Roman"/>
      <w:sz w:val="24"/>
    </w:rPr>
  </w:style>
  <w:style w:type="character" w:styleId="110" w:customStyle="1">
    <w:name w:val="Текст выноски1"/>
    <w:link w:val="BalloonText1"/>
    <w:qFormat/>
    <w:rPr>
      <w:rFonts w:ascii="Segoe UI" w:hAnsi="Segoe UI"/>
      <w:sz w:val="18"/>
    </w:rPr>
  </w:style>
  <w:style w:type="character" w:styleId="Heading1Char" w:customStyle="1">
    <w:name w:val="Heading 1 Char"/>
    <w:basedOn w:val="DefaultParagraphFont"/>
    <w:link w:val="Heading1Char1"/>
    <w:qFormat/>
    <w:rPr>
      <w:rFonts w:ascii="Arial" w:hAnsi="Arial"/>
      <w:sz w:val="40"/>
    </w:rPr>
  </w:style>
  <w:style w:type="character" w:styleId="Subtitle1" w:customStyle="1">
    <w:name w:val="Subtitle1"/>
    <w:qFormat/>
    <w:rPr>
      <w:rFonts w:ascii="XO Thames" w:hAnsi="XO Thames"/>
      <w:i/>
      <w:sz w:val="24"/>
    </w:rPr>
  </w:style>
  <w:style w:type="character" w:styleId="Title1" w:customStyle="1">
    <w:name w:val="Title1"/>
    <w:qFormat/>
    <w:rPr>
      <w:rFonts w:ascii="XO Thames" w:hAnsi="XO Thames"/>
      <w:b/>
      <w:caps/>
      <w:sz w:val="40"/>
    </w:rPr>
  </w:style>
  <w:style w:type="character" w:styleId="Heading41" w:customStyle="1">
    <w:name w:val="Heading 41"/>
    <w:qFormat/>
    <w:rPr>
      <w:rFonts w:ascii="XO Thames" w:hAnsi="XO Thames"/>
      <w:b/>
      <w:sz w:val="24"/>
    </w:rPr>
  </w:style>
  <w:style w:type="character" w:styleId="Heading2Char" w:customStyle="1">
    <w:name w:val="Heading 2 Char"/>
    <w:basedOn w:val="DefaultParagraphFont"/>
    <w:link w:val="Heading2Char1"/>
    <w:qFormat/>
    <w:rPr>
      <w:rFonts w:ascii="Arial" w:hAnsi="Arial"/>
      <w:sz w:val="34"/>
    </w:rPr>
  </w:style>
  <w:style w:type="character" w:styleId="Heading21" w:customStyle="1">
    <w:name w:val="Heading 21"/>
    <w:qFormat/>
    <w:rPr>
      <w:rFonts w:ascii="XO Thames" w:hAnsi="XO Thames"/>
      <w:b/>
      <w:sz w:val="28"/>
    </w:rPr>
  </w:style>
  <w:style w:type="character" w:styleId="CaptionChar" w:customStyle="1">
    <w:name w:val="Caption Char"/>
    <w:link w:val="CaptionChar1"/>
    <w:qFormat/>
    <w:rPr/>
  </w:style>
  <w:style w:type="character" w:styleId="Heading61" w:customStyle="1">
    <w:name w:val="Heading 61"/>
    <w:qFormat/>
    <w:rPr>
      <w:rFonts w:ascii="Arial" w:hAnsi="Arial"/>
      <w:b/>
    </w:rPr>
  </w:style>
  <w:style w:type="character" w:styleId="CommentReference">
    <w:name w:val="annotation reference"/>
    <w:basedOn w:val="DefaultParagraphFont"/>
    <w:uiPriority w:val="99"/>
    <w:semiHidden/>
    <w:unhideWhenUsed/>
    <w:qFormat/>
    <w:rPr>
      <w:sz w:val="16"/>
      <w:szCs w:val="16"/>
    </w:rPr>
  </w:style>
  <w:style w:type="character" w:styleId="Style7" w:customStyle="1">
    <w:name w:val="Текст примечания Знак"/>
    <w:basedOn w:val="DefaultParagraphFont"/>
    <w:uiPriority w:val="99"/>
    <w:semiHidden/>
    <w:qFormat/>
    <w:rPr>
      <w:rFonts w:cs="Mangal"/>
      <w:sz w:val="20"/>
      <w:szCs w:val="18"/>
    </w:rPr>
  </w:style>
  <w:style w:type="character" w:styleId="Style8" w:customStyle="1">
    <w:name w:val="Тема примечания Знак"/>
    <w:basedOn w:val="Style7"/>
    <w:link w:val="annotationsubject"/>
    <w:uiPriority w:val="99"/>
    <w:semiHidden/>
    <w:qFormat/>
    <w:rPr>
      <w:rFonts w:cs="Mangal"/>
      <w:b/>
      <w:bCs/>
      <w:sz w:val="20"/>
      <w:szCs w:val="18"/>
    </w:rPr>
  </w:style>
  <w:style w:type="character" w:styleId="Style9" w:customStyle="1">
    <w:name w:val="Текст выноски Знак"/>
    <w:basedOn w:val="DefaultParagraphFont"/>
    <w:link w:val="BalloonText"/>
    <w:uiPriority w:val="99"/>
    <w:semiHidden/>
    <w:qFormat/>
    <w:rPr>
      <w:rFonts w:ascii="Segoe UI" w:hAnsi="Segoe UI" w:cs="Mangal"/>
      <w:sz w:val="18"/>
      <w:szCs w:val="16"/>
    </w:rPr>
  </w:style>
  <w:style w:type="paragraph" w:styleId="Style10">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40" w:before="0" w:after="0"/>
      <w:jc w:val="both"/>
    </w:pPr>
    <w:rPr>
      <w:rFonts w:ascii="Times New Roman" w:hAnsi="Times New Roman"/>
      <w:sz w:val="24"/>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1">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1">
    <w:name w:val="Указатель (user)"/>
    <w:basedOn w:val="Normal"/>
    <w:qFormat/>
    <w:pPr>
      <w:suppressLineNumbers/>
    </w:pPr>
    <w:rPr>
      <w:rFonts w:cs="Noto Sans"/>
    </w:rPr>
  </w:style>
  <w:style w:type="paragraph" w:styleId="ListParagraph">
    <w:name w:val="List Paragraph"/>
    <w:basedOn w:val="Normal"/>
    <w:uiPriority w:val="34"/>
    <w:qFormat/>
    <w:pPr>
      <w:spacing w:before="0" w:after="0"/>
      <w:ind w:left="720"/>
      <w:contextualSpacing/>
    </w:pPr>
    <w:rPr/>
  </w:style>
  <w:style w:type="paragraph" w:styleId="NoSpacing">
    <w:name w:val="No Spacing"/>
    <w:uiPriority w:val="1"/>
    <w:qFormat/>
    <w:pPr>
      <w:widowControl/>
      <w:suppressAutoHyphens w:val="true"/>
      <w:bidi w:val="0"/>
      <w:spacing w:lineRule="auto" w:line="240" w:before="0" w:after="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FootnoteText">
    <w:name w:val="footnote text"/>
    <w:basedOn w:val="Normal"/>
    <w:link w:val="FootnoteTextChar"/>
    <w:uiPriority w:val="99"/>
    <w:semiHidden/>
    <w:unhideWhenUsed/>
    <w:pPr>
      <w:spacing w:lineRule="auto" w:line="240" w:before="0" w:after="40"/>
    </w:pPr>
    <w:rPr>
      <w:sz w:val="18"/>
    </w:rPr>
  </w:style>
  <w:style w:type="paragraph" w:styleId="EndnoteText">
    <w:name w:val="endnote text"/>
    <w:basedOn w:val="Normal"/>
    <w:link w:val="EndnoteTextChar"/>
    <w:uiPriority w:val="99"/>
    <w:semiHidden/>
    <w:unhideWhenUsed/>
    <w:pPr>
      <w:spacing w:lineRule="auto" w:line="240" w:before="0" w:after="0"/>
    </w:pPr>
    <w:rPr>
      <w:sz w:val="20"/>
    </w:rPr>
  </w:style>
  <w:style w:type="paragraph" w:styleId="111" w:customStyle="1">
    <w:name w:val="Заголовок1"/>
    <w:basedOn w:val="Normal"/>
    <w:next w:val="BodyText"/>
    <w:qFormat/>
    <w:pPr>
      <w:keepNext w:val="true"/>
      <w:spacing w:before="240" w:after="120"/>
    </w:pPr>
    <w:rPr>
      <w:rFonts w:ascii="Liberation Sans" w:hAnsi="Liberation Sans"/>
      <w:sz w:val="28"/>
      <w:szCs w:val="28"/>
    </w:rPr>
  </w:style>
  <w:style w:type="paragraph" w:styleId="IndexHeading">
    <w:name w:val="index heading"/>
    <w:basedOn w:val="111"/>
    <w:pPr/>
    <w:rPr/>
  </w:style>
  <w:style w:type="paragraph" w:styleId="112" w:customStyle="1">
    <w:name w:val="Основной шрифт абзаца11"/>
    <w:link w:val="1"/>
    <w:qFormat/>
    <w:pPr>
      <w:widowControl/>
      <w:suppressAutoHyphens w:val="true"/>
      <w:bidi w:val="0"/>
      <w:spacing w:lineRule="auto" w:line="264" w:before="0" w:after="16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TOC2">
    <w:name w:val="toc 2"/>
    <w:next w:val="Normal"/>
    <w:uiPriority w:val="39"/>
    <w:pPr>
      <w:widowControl/>
      <w:suppressAutoHyphens w:val="true"/>
      <w:bidi w:val="0"/>
      <w:spacing w:lineRule="auto" w:line="264" w:before="0" w:after="160"/>
      <w:ind w:left="200"/>
      <w:jc w:val="left"/>
    </w:pPr>
    <w:rPr>
      <w:rFonts w:ascii="XO Thames" w:hAnsi="XO Thames" w:eastAsia="Tahoma" w:cs="Droid Sans Devanagari"/>
      <w:color w:val="000000"/>
      <w:kern w:val="0"/>
      <w:sz w:val="28"/>
      <w:szCs w:val="20"/>
      <w:lang w:val="ru-RU" w:eastAsia="zh-CN" w:bidi="hi-IN"/>
    </w:rPr>
  </w:style>
  <w:style w:type="paragraph" w:styleId="Quote1" w:customStyle="1">
    <w:name w:val="Quote1"/>
    <w:link w:val="21"/>
    <w:qFormat/>
    <w:pPr>
      <w:widowControl/>
      <w:suppressAutoHyphens w:val="true"/>
      <w:bidi w:val="0"/>
      <w:spacing w:lineRule="auto" w:line="264" w:before="0" w:after="160"/>
      <w:ind w:left="720" w:right="720"/>
      <w:jc w:val="left"/>
    </w:pPr>
    <w:rPr>
      <w:rFonts w:ascii="Calibri" w:hAnsi="Calibri" w:eastAsia="Tahoma" w:cs="Droid Sans Devanagari" w:asciiTheme="minorHAnsi" w:hAnsiTheme="minorHAnsi"/>
      <w:i/>
      <w:color w:val="000000"/>
      <w:kern w:val="0"/>
      <w:sz w:val="22"/>
      <w:szCs w:val="20"/>
      <w:lang w:val="ru-RU" w:eastAsia="zh-CN" w:bidi="hi-IN"/>
    </w:rPr>
  </w:style>
  <w:style w:type="paragraph" w:styleId="TOC4">
    <w:name w:val="toc 4"/>
    <w:next w:val="Normal"/>
    <w:uiPriority w:val="39"/>
    <w:pPr>
      <w:widowControl/>
      <w:suppressAutoHyphens w:val="true"/>
      <w:bidi w:val="0"/>
      <w:spacing w:lineRule="auto" w:line="264" w:before="0" w:after="160"/>
      <w:ind w:left="600"/>
      <w:jc w:val="left"/>
    </w:pPr>
    <w:rPr>
      <w:rFonts w:ascii="XO Thames" w:hAnsi="XO Thames" w:eastAsia="Tahoma" w:cs="Droid Sans Devanagari"/>
      <w:color w:val="000000"/>
      <w:kern w:val="0"/>
      <w:sz w:val="28"/>
      <w:szCs w:val="20"/>
      <w:lang w:val="ru-RU" w:eastAsia="zh-CN" w:bidi="hi-IN"/>
    </w:rPr>
  </w:style>
  <w:style w:type="paragraph" w:styleId="ListParagraph1" w:customStyle="1">
    <w:name w:val="List Paragraph1"/>
    <w:basedOn w:val="Normal"/>
    <w:link w:val="11"/>
    <w:qFormat/>
    <w:pPr>
      <w:spacing w:before="0" w:after="160"/>
      <w:ind w:left="720"/>
      <w:contextualSpacing/>
    </w:pPr>
    <w:rPr/>
  </w:style>
  <w:style w:type="paragraph" w:styleId="TOC6">
    <w:name w:val="toc 6"/>
    <w:next w:val="Normal"/>
    <w:uiPriority w:val="39"/>
    <w:pPr>
      <w:widowControl/>
      <w:suppressAutoHyphens w:val="true"/>
      <w:bidi w:val="0"/>
      <w:spacing w:lineRule="auto" w:line="264" w:before="0" w:after="160"/>
      <w:ind w:left="1000"/>
      <w:jc w:val="left"/>
    </w:pPr>
    <w:rPr>
      <w:rFonts w:ascii="XO Thames" w:hAnsi="XO Thames" w:eastAsia="Tahoma" w:cs="Droid Sans Devanagari"/>
      <w:color w:val="000000"/>
      <w:kern w:val="0"/>
      <w:sz w:val="28"/>
      <w:szCs w:val="20"/>
      <w:lang w:val="ru-RU" w:eastAsia="zh-CN" w:bidi="hi-IN"/>
    </w:rPr>
  </w:style>
  <w:style w:type="paragraph" w:styleId="113" w:customStyle="1">
    <w:name w:val="Обычный11"/>
    <w:link w:val="12"/>
    <w:qFormat/>
    <w:pPr>
      <w:widowControl/>
      <w:suppressAutoHyphens w:val="true"/>
      <w:bidi w:val="0"/>
      <w:spacing w:lineRule="auto" w:line="264" w:before="0" w:after="16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TOC7">
    <w:name w:val="toc 7"/>
    <w:next w:val="Normal"/>
    <w:uiPriority w:val="39"/>
    <w:pPr>
      <w:widowControl/>
      <w:suppressAutoHyphens w:val="true"/>
      <w:bidi w:val="0"/>
      <w:spacing w:lineRule="auto" w:line="264" w:before="0" w:after="160"/>
      <w:ind w:left="1200"/>
      <w:jc w:val="left"/>
    </w:pPr>
    <w:rPr>
      <w:rFonts w:ascii="XO Thames" w:hAnsi="XO Thames" w:eastAsia="Tahoma" w:cs="Droid Sans Devanagari"/>
      <w:color w:val="000000"/>
      <w:kern w:val="0"/>
      <w:sz w:val="28"/>
      <w:szCs w:val="20"/>
      <w:lang w:val="ru-RU" w:eastAsia="zh-CN" w:bidi="hi-IN"/>
    </w:rPr>
  </w:style>
  <w:style w:type="paragraph" w:styleId="Heading4Char1" w:customStyle="1">
    <w:name w:val="Heading 4 Char1"/>
    <w:basedOn w:val="DefaultParagraphFont1"/>
    <w:link w:val="Heading4Char"/>
    <w:qFormat/>
    <w:pPr/>
    <w:rPr>
      <w:rFonts w:ascii="Arial" w:hAnsi="Arial"/>
      <w:b/>
      <w:sz w:val="26"/>
    </w:rPr>
  </w:style>
  <w:style w:type="paragraph" w:styleId="2CharCharCharCharCharCharCharCharCharCharCharCharCharCharCharChar1" w:customStyle="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
    <w:qFormat/>
    <w:pPr>
      <w:spacing w:lineRule="auto" w:line="240" w:beforeAutospacing="1" w:afterAutospacing="1"/>
    </w:pPr>
    <w:rPr>
      <w:rFonts w:ascii="Tahoma" w:hAnsi="Tahoma"/>
      <w:sz w:val="20"/>
    </w:rPr>
  </w:style>
  <w:style w:type="paragraph" w:styleId="Footnote1" w:customStyle="1">
    <w:name w:val="Footnote1"/>
    <w:link w:val="Footnote"/>
    <w:qFormat/>
    <w:pPr>
      <w:widowControl/>
      <w:suppressAutoHyphens w:val="true"/>
      <w:bidi w:val="0"/>
      <w:spacing w:before="0" w:after="40"/>
      <w:jc w:val="left"/>
    </w:pPr>
    <w:rPr>
      <w:rFonts w:ascii="Calibri" w:hAnsi="Calibri" w:eastAsia="Tahoma" w:cs="Droid Sans Devanagari" w:asciiTheme="minorHAnsi" w:hAnsiTheme="minorHAnsi"/>
      <w:color w:val="000000"/>
      <w:kern w:val="0"/>
      <w:sz w:val="18"/>
      <w:szCs w:val="20"/>
      <w:lang w:val="ru-RU" w:eastAsia="zh-CN" w:bidi="hi-IN"/>
    </w:rPr>
  </w:style>
  <w:style w:type="paragraph" w:styleId="Style12" w:customStyle="1">
    <w:name w:val="Колонтитул"/>
    <w:qFormat/>
    <w:pPr>
      <w:widowControl/>
      <w:suppressAutoHyphens w:val="true"/>
      <w:bidi w:val="0"/>
      <w:spacing w:before="0" w:after="160"/>
      <w:jc w:val="both"/>
    </w:pPr>
    <w:rPr>
      <w:rFonts w:ascii="XO Thames" w:hAnsi="XO Thames" w:eastAsia="Tahoma" w:cs="Droid Sans Devanagari"/>
      <w:color w:val="000000"/>
      <w:kern w:val="0"/>
      <w:sz w:val="28"/>
      <w:szCs w:val="20"/>
      <w:lang w:val="ru-RU" w:eastAsia="zh-CN" w:bidi="hi-IN"/>
    </w:rPr>
  </w:style>
  <w:style w:type="paragraph" w:styleId="user2">
    <w:name w:val="Колонтитулы (user)"/>
    <w:basedOn w:val="Normal"/>
    <w:qFormat/>
    <w:pPr/>
    <w:rPr/>
  </w:style>
  <w:style w:type="paragraph" w:styleId="Style13">
    <w:name w:val="Колонтитулы"/>
    <w:basedOn w:val="Normal"/>
    <w:qFormat/>
    <w:pPr/>
    <w:rPr/>
  </w:style>
  <w:style w:type="paragraph" w:styleId="Footer">
    <w:name w:val="footer"/>
    <w:pPr>
      <w:widowControl/>
      <w:tabs>
        <w:tab w:val="clear" w:pos="708"/>
        <w:tab w:val="center" w:pos="7143" w:leader="none"/>
        <w:tab w:val="right" w:pos="14287" w:leader="none"/>
      </w:tabs>
      <w:suppressAutoHyphens w:val="true"/>
      <w:bidi w:val="0"/>
      <w:spacing w:before="0" w:after="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114" w:customStyle="1">
    <w:name w:val="Строгий11"/>
    <w:basedOn w:val="112"/>
    <w:link w:val="13"/>
    <w:qFormat/>
    <w:pPr/>
    <w:rPr>
      <w:b/>
    </w:rPr>
  </w:style>
  <w:style w:type="paragraph" w:styleId="Endnote1" w:customStyle="1">
    <w:name w:val="Endnote1"/>
    <w:link w:val="Endnote"/>
    <w:qFormat/>
    <w:pPr>
      <w:widowControl/>
      <w:suppressAutoHyphens w:val="true"/>
      <w:bidi w:val="0"/>
      <w:spacing w:lineRule="auto" w:line="264" w:before="0" w:after="160"/>
      <w:ind w:firstLine="851"/>
      <w:jc w:val="both"/>
    </w:pPr>
    <w:rPr>
      <w:rFonts w:ascii="XO Thames" w:hAnsi="XO Thames" w:eastAsia="Tahoma" w:cs="Droid Sans Devanagari"/>
      <w:color w:val="000000"/>
      <w:kern w:val="0"/>
      <w:sz w:val="22"/>
      <w:szCs w:val="20"/>
      <w:lang w:val="ru-RU" w:eastAsia="zh-CN" w:bidi="hi-IN"/>
    </w:rPr>
  </w:style>
  <w:style w:type="paragraph" w:styleId="NoSpacing1" w:customStyle="1">
    <w:name w:val="No Spacing1"/>
    <w:link w:val="14"/>
    <w:qFormat/>
    <w:pPr>
      <w:widowControl/>
      <w:suppressAutoHyphens w:val="true"/>
      <w:bidi w:val="0"/>
      <w:spacing w:before="0" w:after="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IntenseQuote1" w:customStyle="1">
    <w:name w:val="Intense Quote1"/>
    <w:link w:val="15"/>
    <w:qFormat/>
    <w:pPr>
      <w:widowControl/>
      <w:suppressAutoHyphens w:val="true"/>
      <w:bidi w:val="0"/>
      <w:spacing w:lineRule="auto" w:line="264" w:before="0" w:after="160"/>
      <w:ind w:left="720" w:right="720"/>
      <w:jc w:val="left"/>
    </w:pPr>
    <w:rPr>
      <w:rFonts w:ascii="Calibri" w:hAnsi="Calibri" w:eastAsia="Tahoma" w:cs="Droid Sans Devanagari" w:asciiTheme="minorHAnsi" w:hAnsiTheme="minorHAnsi"/>
      <w:i/>
      <w:color w:val="000000"/>
      <w:kern w:val="0"/>
      <w:sz w:val="22"/>
      <w:szCs w:val="20"/>
      <w:lang w:val="ru-RU" w:eastAsia="zh-CN" w:bidi="hi-IN"/>
    </w:rPr>
  </w:style>
  <w:style w:type="paragraph" w:styleId="BodyTextIndent21" w:customStyle="1">
    <w:name w:val="Body Text Indent 21"/>
    <w:basedOn w:val="Normal"/>
    <w:link w:val="211"/>
    <w:qFormat/>
    <w:pPr>
      <w:spacing w:lineRule="auto" w:line="480" w:before="0" w:after="120"/>
      <w:ind w:left="283"/>
    </w:pPr>
    <w:rPr/>
  </w:style>
  <w:style w:type="paragraph" w:styleId="Heading3Char1" w:customStyle="1">
    <w:name w:val="Heading 3 Char1"/>
    <w:basedOn w:val="DefaultParagraphFont1"/>
    <w:link w:val="Heading3Char"/>
    <w:qFormat/>
    <w:pPr/>
    <w:rPr>
      <w:rFonts w:ascii="Arial" w:hAnsi="Arial"/>
      <w:sz w:val="30"/>
    </w:rPr>
  </w:style>
  <w:style w:type="paragraph" w:styleId="Heading6Char1" w:customStyle="1">
    <w:name w:val="Heading 6 Char1"/>
    <w:basedOn w:val="DefaultParagraphFont1"/>
    <w:link w:val="Heading6Char"/>
    <w:qFormat/>
    <w:pPr/>
    <w:rPr>
      <w:rFonts w:ascii="Arial" w:hAnsi="Arial"/>
      <w:b/>
    </w:rPr>
  </w:style>
  <w:style w:type="paragraph" w:styleId="HeaderChar1" w:customStyle="1">
    <w:name w:val="Header Char1"/>
    <w:basedOn w:val="DefaultParagraphFont1"/>
    <w:link w:val="HeaderChar"/>
    <w:qFormat/>
    <w:pPr/>
    <w:rPr/>
  </w:style>
  <w:style w:type="paragraph" w:styleId="DefaultParagraphFont1" w:customStyle="1">
    <w:name w:val="Default Paragraph Font1"/>
    <w:qFormat/>
    <w:pPr>
      <w:widowControl/>
      <w:suppressAutoHyphens w:val="true"/>
      <w:bidi w:val="0"/>
      <w:spacing w:lineRule="auto" w:line="264" w:before="0" w:after="16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IntenseQuoteChar1" w:customStyle="1">
    <w:name w:val="Intense Quote Char1"/>
    <w:link w:val="IntenseQuoteChar"/>
    <w:qFormat/>
    <w:pPr>
      <w:widowControl/>
      <w:suppressAutoHyphens w:val="true"/>
      <w:bidi w:val="0"/>
      <w:spacing w:lineRule="auto" w:line="264" w:before="0" w:after="160"/>
      <w:jc w:val="left"/>
    </w:pPr>
    <w:rPr>
      <w:rFonts w:ascii="Calibri" w:hAnsi="Calibri" w:eastAsia="Tahoma" w:cs="Droid Sans Devanagari" w:asciiTheme="minorHAnsi" w:hAnsiTheme="minorHAnsi"/>
      <w:i/>
      <w:color w:val="000000"/>
      <w:kern w:val="0"/>
      <w:sz w:val="22"/>
      <w:szCs w:val="20"/>
      <w:lang w:val="ru-RU" w:eastAsia="zh-CN" w:bidi="hi-IN"/>
    </w:rPr>
  </w:style>
  <w:style w:type="paragraph" w:styleId="Heading5Char1" w:customStyle="1">
    <w:name w:val="Heading 5 Char1"/>
    <w:basedOn w:val="DefaultParagraphFont1"/>
    <w:link w:val="Heading5Char"/>
    <w:qFormat/>
    <w:pPr/>
    <w:rPr>
      <w:rFonts w:ascii="Arial" w:hAnsi="Arial"/>
      <w:b/>
      <w:sz w:val="24"/>
    </w:rPr>
  </w:style>
  <w:style w:type="paragraph" w:styleId="Heading9Char1" w:customStyle="1">
    <w:name w:val="Heading 9 Char1"/>
    <w:basedOn w:val="DefaultParagraphFont1"/>
    <w:link w:val="Heading9Char"/>
    <w:qFormat/>
    <w:pPr/>
    <w:rPr>
      <w:rFonts w:ascii="Arial" w:hAnsi="Arial"/>
      <w:i/>
      <w:sz w:val="21"/>
    </w:rPr>
  </w:style>
  <w:style w:type="paragraph" w:styleId="115" w:customStyle="1">
    <w:name w:val="Гиперссылка11"/>
    <w:basedOn w:val="112"/>
    <w:link w:val="16"/>
    <w:qFormat/>
    <w:pPr/>
    <w:rPr>
      <w:color w:themeColor="hyperlink" w:val="0563C1"/>
      <w:u w:val="single"/>
    </w:rPr>
  </w:style>
  <w:style w:type="paragraph" w:styleId="annotationsubject1" w:customStyle="1">
    <w:name w:val="annotation subject1"/>
    <w:basedOn w:val="annotationtext1"/>
    <w:next w:val="annotationtext1"/>
    <w:link w:val="17"/>
    <w:qFormat/>
    <w:pPr/>
    <w:rPr>
      <w:b/>
    </w:rPr>
  </w:style>
  <w:style w:type="paragraph" w:styleId="QuoteChar1" w:customStyle="1">
    <w:name w:val="Quote Char1"/>
    <w:link w:val="QuoteChar"/>
    <w:qFormat/>
    <w:pPr>
      <w:widowControl/>
      <w:suppressAutoHyphens w:val="true"/>
      <w:bidi w:val="0"/>
      <w:spacing w:lineRule="auto" w:line="264" w:before="0" w:after="160"/>
      <w:jc w:val="left"/>
    </w:pPr>
    <w:rPr>
      <w:rFonts w:ascii="Calibri" w:hAnsi="Calibri" w:eastAsia="Tahoma" w:cs="Droid Sans Devanagari" w:asciiTheme="minorHAnsi" w:hAnsiTheme="minorHAnsi"/>
      <w:i/>
      <w:color w:val="000000"/>
      <w:kern w:val="0"/>
      <w:sz w:val="22"/>
      <w:szCs w:val="20"/>
      <w:lang w:val="ru-RU" w:eastAsia="zh-CN" w:bidi="hi-IN"/>
    </w:rPr>
  </w:style>
  <w:style w:type="paragraph" w:styleId="FootnoteSymbol" w:customStyle="1">
    <w:name w:val="Footnote Symbol"/>
    <w:basedOn w:val="DefaultParagraphFont1"/>
    <w:qFormat/>
    <w:pPr/>
    <w:rPr>
      <w:vertAlign w:val="superscript"/>
    </w:rPr>
  </w:style>
  <w:style w:type="paragraph" w:styleId="TOC3">
    <w:name w:val="toc 3"/>
    <w:next w:val="Normal"/>
    <w:uiPriority w:val="39"/>
    <w:pPr>
      <w:widowControl/>
      <w:suppressAutoHyphens w:val="true"/>
      <w:bidi w:val="0"/>
      <w:spacing w:lineRule="auto" w:line="264" w:before="0" w:after="160"/>
      <w:ind w:left="400"/>
      <w:jc w:val="left"/>
    </w:pPr>
    <w:rPr>
      <w:rFonts w:ascii="XO Thames" w:hAnsi="XO Thames" w:eastAsia="Tahoma" w:cs="Droid Sans Devanagari"/>
      <w:color w:val="000000"/>
      <w:kern w:val="0"/>
      <w:sz w:val="28"/>
      <w:szCs w:val="20"/>
      <w:lang w:val="ru-RU" w:eastAsia="zh-CN" w:bidi="hi-IN"/>
    </w:rPr>
  </w:style>
  <w:style w:type="paragraph" w:styleId="TableofFigures">
    <w:name w:val="table of figures"/>
    <w:pPr>
      <w:widowControl/>
      <w:suppressAutoHyphens w:val="true"/>
      <w:bidi w:val="0"/>
      <w:spacing w:lineRule="auto" w:line="264" w:before="0" w:after="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TitleChar1" w:customStyle="1">
    <w:name w:val="Title Char1"/>
    <w:basedOn w:val="DefaultParagraphFont1"/>
    <w:link w:val="TitleChar"/>
    <w:qFormat/>
    <w:pPr/>
    <w:rPr>
      <w:sz w:val="48"/>
    </w:rPr>
  </w:style>
  <w:style w:type="paragraph" w:styleId="FootnoteTextChar1" w:customStyle="1">
    <w:name w:val="Footnote Text Char1"/>
    <w:link w:val="FootnoteTextChar"/>
    <w:qFormat/>
    <w:pPr>
      <w:widowControl/>
      <w:suppressAutoHyphens w:val="true"/>
      <w:bidi w:val="0"/>
      <w:spacing w:lineRule="auto" w:line="264" w:before="0" w:after="160"/>
      <w:jc w:val="left"/>
    </w:pPr>
    <w:rPr>
      <w:rFonts w:ascii="Calibri" w:hAnsi="Calibri" w:eastAsia="Tahoma" w:cs="Droid Sans Devanagari" w:asciiTheme="minorHAnsi" w:hAnsiTheme="minorHAnsi"/>
      <w:color w:val="000000"/>
      <w:kern w:val="0"/>
      <w:sz w:val="18"/>
      <w:szCs w:val="20"/>
      <w:lang w:val="ru-RU" w:eastAsia="zh-CN" w:bidi="hi-IN"/>
    </w:rPr>
  </w:style>
  <w:style w:type="paragraph" w:styleId="Heading7Char1" w:customStyle="1">
    <w:name w:val="Heading 7 Char1"/>
    <w:basedOn w:val="DefaultParagraphFont1"/>
    <w:link w:val="Heading7Char"/>
    <w:qFormat/>
    <w:pPr/>
    <w:rPr>
      <w:rFonts w:ascii="Arial" w:hAnsi="Arial"/>
      <w:b/>
      <w:i/>
    </w:rPr>
  </w:style>
  <w:style w:type="paragraph" w:styleId="Internetlink" w:customStyle="1">
    <w:name w:val="Internet link"/>
    <w:qFormat/>
    <w:pPr>
      <w:widowControl/>
      <w:suppressAutoHyphens w:val="true"/>
      <w:bidi w:val="0"/>
      <w:spacing w:lineRule="auto" w:line="264" w:before="0" w:after="160"/>
      <w:jc w:val="left"/>
    </w:pPr>
    <w:rPr>
      <w:rFonts w:ascii="Calibri" w:hAnsi="Calibri" w:eastAsia="Tahoma" w:cs="Droid Sans Devanagari"/>
      <w:color w:val="0000FF"/>
      <w:kern w:val="0"/>
      <w:sz w:val="22"/>
      <w:szCs w:val="20"/>
      <w:u w:val="single"/>
      <w:lang w:val="ru-RU" w:eastAsia="zh-CN" w:bidi="hi-IN"/>
    </w:rPr>
  </w:style>
  <w:style w:type="paragraph" w:styleId="TOC1">
    <w:name w:val="toc 1"/>
    <w:next w:val="Normal"/>
    <w:uiPriority w:val="39"/>
    <w:pPr>
      <w:widowControl/>
      <w:suppressAutoHyphens w:val="true"/>
      <w:bidi w:val="0"/>
      <w:spacing w:lineRule="auto" w:line="264" w:before="0" w:after="160"/>
      <w:jc w:val="left"/>
    </w:pPr>
    <w:rPr>
      <w:rFonts w:ascii="XO Thames" w:hAnsi="XO Thames" w:eastAsia="Tahoma" w:cs="Droid Sans Devanagari"/>
      <w:b/>
      <w:color w:val="000000"/>
      <w:kern w:val="0"/>
      <w:sz w:val="28"/>
      <w:szCs w:val="20"/>
      <w:lang w:val="ru-RU" w:eastAsia="zh-CN" w:bidi="hi-IN"/>
    </w:rPr>
  </w:style>
  <w:style w:type="paragraph" w:styleId="caption2" w:customStyle="1">
    <w:name w:val="caption2"/>
    <w:link w:val="caption1"/>
    <w:qFormat/>
    <w:pPr>
      <w:widowControl/>
      <w:suppressAutoHyphens w:val="true"/>
      <w:bidi w:val="0"/>
      <w:spacing w:lineRule="auto" w:line="276" w:before="0" w:after="160"/>
      <w:jc w:val="left"/>
    </w:pPr>
    <w:rPr>
      <w:rFonts w:ascii="Calibri" w:hAnsi="Calibri" w:eastAsia="Tahoma" w:cs="Droid Sans Devanagari"/>
      <w:b/>
      <w:color w:themeColor="accent1" w:val="5B9BD5"/>
      <w:kern w:val="0"/>
      <w:sz w:val="18"/>
      <w:szCs w:val="20"/>
      <w:lang w:val="ru-RU" w:eastAsia="zh-CN" w:bidi="hi-IN"/>
    </w:rPr>
  </w:style>
  <w:style w:type="paragraph" w:styleId="BodyTextIndent">
    <w:name w:val="Body Text Indent"/>
    <w:basedOn w:val="Normal"/>
    <w:pPr>
      <w:spacing w:before="0" w:after="120"/>
      <w:ind w:left="283"/>
    </w:pPr>
    <w:rPr/>
  </w:style>
  <w:style w:type="paragraph" w:styleId="SubtitleChar1" w:customStyle="1">
    <w:name w:val="Subtitle Char1"/>
    <w:basedOn w:val="DefaultParagraphFont1"/>
    <w:link w:val="SubtitleChar"/>
    <w:qFormat/>
    <w:pPr/>
    <w:rPr>
      <w:sz w:val="24"/>
    </w:rPr>
  </w:style>
  <w:style w:type="paragraph" w:styleId="BodyText21" w:customStyle="1">
    <w:name w:val="Body Text 21"/>
    <w:basedOn w:val="Normal"/>
    <w:link w:val="212"/>
    <w:qFormat/>
    <w:pPr>
      <w:spacing w:lineRule="auto" w:line="480" w:before="0" w:after="120"/>
    </w:pPr>
    <w:rPr/>
  </w:style>
  <w:style w:type="paragraph" w:styleId="TOC9">
    <w:name w:val="toc 9"/>
    <w:next w:val="Normal"/>
    <w:uiPriority w:val="39"/>
    <w:pPr>
      <w:widowControl/>
      <w:suppressAutoHyphens w:val="true"/>
      <w:bidi w:val="0"/>
      <w:spacing w:lineRule="auto" w:line="264" w:before="0" w:after="160"/>
      <w:ind w:left="1600"/>
      <w:jc w:val="left"/>
    </w:pPr>
    <w:rPr>
      <w:rFonts w:ascii="XO Thames" w:hAnsi="XO Thames" w:eastAsia="Tahoma" w:cs="Droid Sans Devanagari"/>
      <w:color w:val="000000"/>
      <w:kern w:val="0"/>
      <w:sz w:val="28"/>
      <w:szCs w:val="20"/>
      <w:lang w:val="ru-RU" w:eastAsia="zh-CN" w:bidi="hi-IN"/>
    </w:rPr>
  </w:style>
  <w:style w:type="paragraph" w:styleId="Heading8Char1" w:customStyle="1">
    <w:name w:val="Heading 8 Char1"/>
    <w:basedOn w:val="DefaultParagraphFont1"/>
    <w:link w:val="Heading8Char"/>
    <w:qFormat/>
    <w:pPr/>
    <w:rPr>
      <w:rFonts w:ascii="Arial" w:hAnsi="Arial"/>
      <w:i/>
    </w:rPr>
  </w:style>
  <w:style w:type="paragraph" w:styleId="EndnoteSymbol" w:customStyle="1">
    <w:name w:val="Endnote Symbol"/>
    <w:basedOn w:val="DefaultParagraphFont1"/>
    <w:qFormat/>
    <w:pPr/>
    <w:rPr>
      <w:vertAlign w:val="superscript"/>
    </w:rPr>
  </w:style>
  <w:style w:type="paragraph" w:styleId="annotationtext1" w:customStyle="1">
    <w:name w:val="annotation text1"/>
    <w:basedOn w:val="Normal"/>
    <w:link w:val="18"/>
    <w:qFormat/>
    <w:pPr>
      <w:spacing w:lineRule="auto" w:line="240"/>
    </w:pPr>
    <w:rPr>
      <w:sz w:val="20"/>
    </w:rPr>
  </w:style>
  <w:style w:type="paragraph" w:styleId="TOC8">
    <w:name w:val="toc 8"/>
    <w:next w:val="Normal"/>
    <w:uiPriority w:val="39"/>
    <w:pPr>
      <w:widowControl/>
      <w:suppressAutoHyphens w:val="true"/>
      <w:bidi w:val="0"/>
      <w:spacing w:lineRule="auto" w:line="264" w:before="0" w:after="160"/>
      <w:ind w:left="1400"/>
      <w:jc w:val="left"/>
    </w:pPr>
    <w:rPr>
      <w:rFonts w:ascii="XO Thames" w:hAnsi="XO Thames" w:eastAsia="Tahoma" w:cs="Droid Sans Devanagari"/>
      <w:color w:val="000000"/>
      <w:kern w:val="0"/>
      <w:sz w:val="28"/>
      <w:szCs w:val="20"/>
      <w:lang w:val="ru-RU" w:eastAsia="zh-CN" w:bidi="hi-IN"/>
    </w:rPr>
  </w:style>
  <w:style w:type="paragraph" w:styleId="TOCHeading">
    <w:name w:val="TOC Heading"/>
    <w:qFormat/>
    <w:pPr>
      <w:widowControl/>
      <w:suppressAutoHyphens w:val="true"/>
      <w:bidi w:val="0"/>
      <w:spacing w:lineRule="auto" w:line="264" w:before="0" w:after="16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116" w:customStyle="1">
    <w:name w:val="Знак примечания11"/>
    <w:basedOn w:val="112"/>
    <w:link w:val="19"/>
    <w:qFormat/>
    <w:pPr/>
    <w:rPr>
      <w:sz w:val="16"/>
    </w:rPr>
  </w:style>
  <w:style w:type="paragraph" w:styleId="FooterChar1" w:customStyle="1">
    <w:name w:val="Footer Char1"/>
    <w:basedOn w:val="DefaultParagraphFont1"/>
    <w:link w:val="FooterChar"/>
    <w:qFormat/>
    <w:pPr/>
    <w:rPr/>
  </w:style>
  <w:style w:type="paragraph" w:styleId="TOC5">
    <w:name w:val="toc 5"/>
    <w:next w:val="Normal"/>
    <w:uiPriority w:val="39"/>
    <w:pPr>
      <w:widowControl/>
      <w:suppressAutoHyphens w:val="true"/>
      <w:bidi w:val="0"/>
      <w:spacing w:lineRule="auto" w:line="264" w:before="0" w:after="160"/>
      <w:ind w:left="800"/>
      <w:jc w:val="left"/>
    </w:pPr>
    <w:rPr>
      <w:rFonts w:ascii="XO Thames" w:hAnsi="XO Thames" w:eastAsia="Tahoma" w:cs="Droid Sans Devanagari"/>
      <w:color w:val="000000"/>
      <w:kern w:val="0"/>
      <w:sz w:val="28"/>
      <w:szCs w:val="20"/>
      <w:lang w:val="ru-RU" w:eastAsia="zh-CN" w:bidi="hi-IN"/>
    </w:rPr>
  </w:style>
  <w:style w:type="paragraph" w:styleId="Header">
    <w:name w:val="header"/>
    <w:pPr>
      <w:widowControl/>
      <w:tabs>
        <w:tab w:val="clear" w:pos="708"/>
        <w:tab w:val="center" w:pos="7143" w:leader="none"/>
        <w:tab w:val="right" w:pos="14287" w:leader="none"/>
      </w:tabs>
      <w:suppressAutoHyphens w:val="true"/>
      <w:bidi w:val="0"/>
      <w:spacing w:before="0" w:after="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EndnoteTextChar1" w:customStyle="1">
    <w:name w:val="Endnote Text Char1"/>
    <w:link w:val="EndnoteTextChar"/>
    <w:qFormat/>
    <w:pPr>
      <w:widowControl/>
      <w:suppressAutoHyphens w:val="true"/>
      <w:bidi w:val="0"/>
      <w:spacing w:lineRule="auto" w:line="264" w:before="0" w:after="160"/>
      <w:jc w:val="left"/>
    </w:pPr>
    <w:rPr>
      <w:rFonts w:ascii="Calibri" w:hAnsi="Calibri" w:eastAsia="Tahoma" w:cs="Droid Sans Devanagari" w:asciiTheme="minorHAnsi" w:hAnsiTheme="minorHAnsi"/>
      <w:color w:val="000000"/>
      <w:kern w:val="0"/>
      <w:sz w:val="20"/>
      <w:szCs w:val="20"/>
      <w:lang w:val="ru-RU" w:eastAsia="zh-CN" w:bidi="hi-IN"/>
    </w:rPr>
  </w:style>
  <w:style w:type="paragraph" w:styleId="BalloonText1" w:customStyle="1">
    <w:name w:val="Balloon Text1"/>
    <w:basedOn w:val="Normal"/>
    <w:link w:val="110"/>
    <w:qFormat/>
    <w:pPr>
      <w:spacing w:lineRule="auto" w:line="240" w:before="0" w:after="0"/>
    </w:pPr>
    <w:rPr>
      <w:rFonts w:ascii="Segoe UI" w:hAnsi="Segoe UI"/>
      <w:sz w:val="18"/>
    </w:rPr>
  </w:style>
  <w:style w:type="paragraph" w:styleId="Heading1Char1" w:customStyle="1">
    <w:name w:val="Heading 1 Char1"/>
    <w:basedOn w:val="DefaultParagraphFont1"/>
    <w:link w:val="Heading1Char"/>
    <w:qFormat/>
    <w:pPr/>
    <w:rPr>
      <w:rFonts w:ascii="Arial" w:hAnsi="Arial"/>
      <w:sz w:val="40"/>
    </w:rPr>
  </w:style>
  <w:style w:type="paragraph" w:styleId="Subtitle">
    <w:name w:val="Subtitle"/>
    <w:next w:val="Normal"/>
    <w:uiPriority w:val="11"/>
    <w:qFormat/>
    <w:pPr>
      <w:widowControl/>
      <w:suppressAutoHyphens w:val="true"/>
      <w:bidi w:val="0"/>
      <w:spacing w:lineRule="auto" w:line="264" w:before="0" w:after="160"/>
      <w:jc w:val="both"/>
    </w:pPr>
    <w:rPr>
      <w:rFonts w:ascii="XO Thames" w:hAnsi="XO Thames" w:eastAsia="Tahoma" w:cs="Droid Sans Devanagari"/>
      <w:i/>
      <w:color w:val="000000"/>
      <w:kern w:val="0"/>
      <w:sz w:val="24"/>
      <w:szCs w:val="20"/>
      <w:lang w:val="ru-RU" w:eastAsia="zh-CN" w:bidi="hi-IN"/>
    </w:rPr>
  </w:style>
  <w:style w:type="paragraph" w:styleId="Title">
    <w:name w:val="Title"/>
    <w:next w:val="Normal"/>
    <w:uiPriority w:val="10"/>
    <w:qFormat/>
    <w:pPr>
      <w:widowControl/>
      <w:suppressAutoHyphens w:val="true"/>
      <w:bidi w:val="0"/>
      <w:spacing w:lineRule="auto" w:line="264" w:before="567" w:after="567"/>
      <w:jc w:val="center"/>
    </w:pPr>
    <w:rPr>
      <w:rFonts w:ascii="XO Thames" w:hAnsi="XO Thames" w:eastAsia="Tahoma" w:cs="Droid Sans Devanagari"/>
      <w:b/>
      <w:caps/>
      <w:color w:val="000000"/>
      <w:kern w:val="0"/>
      <w:sz w:val="40"/>
      <w:szCs w:val="20"/>
      <w:lang w:val="ru-RU" w:eastAsia="zh-CN" w:bidi="hi-IN"/>
    </w:rPr>
  </w:style>
  <w:style w:type="paragraph" w:styleId="Heading2Char1" w:customStyle="1">
    <w:name w:val="Heading 2 Char1"/>
    <w:basedOn w:val="DefaultParagraphFont1"/>
    <w:link w:val="Heading2Char"/>
    <w:qFormat/>
    <w:pPr/>
    <w:rPr>
      <w:rFonts w:ascii="Arial" w:hAnsi="Arial"/>
      <w:sz w:val="34"/>
    </w:rPr>
  </w:style>
  <w:style w:type="paragraph" w:styleId="CaptionChar1" w:customStyle="1">
    <w:name w:val="Caption Char1"/>
    <w:link w:val="CaptionChar"/>
    <w:qFormat/>
    <w:pPr>
      <w:widowControl/>
      <w:suppressAutoHyphens w:val="true"/>
      <w:bidi w:val="0"/>
      <w:spacing w:lineRule="auto" w:line="264" w:before="0" w:after="160"/>
      <w:jc w:val="left"/>
    </w:pPr>
    <w:rPr>
      <w:rFonts w:ascii="Calibri" w:hAnsi="Calibri" w:eastAsia="Tahoma" w:cs="Droid Sans Devanagari" w:asciiTheme="minorHAnsi" w:hAnsiTheme="minorHAnsi"/>
      <w:color w:val="000000"/>
      <w:kern w:val="0"/>
      <w:sz w:val="22"/>
      <w:szCs w:val="20"/>
      <w:lang w:val="ru-RU" w:eastAsia="zh-CN" w:bidi="hi-IN"/>
    </w:rPr>
  </w:style>
  <w:style w:type="paragraph" w:styleId="CommentText">
    <w:name w:val="annotation text"/>
    <w:basedOn w:val="Normal"/>
    <w:link w:val="Style7"/>
    <w:uiPriority w:val="99"/>
    <w:semiHidden/>
    <w:unhideWhenUsed/>
    <w:pPr>
      <w:spacing w:lineRule="auto" w:line="240"/>
    </w:pPr>
    <w:rPr>
      <w:rFonts w:cs="Mangal"/>
      <w:sz w:val="20"/>
      <w:szCs w:val="18"/>
    </w:rPr>
  </w:style>
  <w:style w:type="paragraph" w:styleId="annotationsubject">
    <w:name w:val="annotation subject"/>
    <w:basedOn w:val="CommentText"/>
    <w:next w:val="CommentText"/>
    <w:link w:val="Style8"/>
    <w:uiPriority w:val="99"/>
    <w:semiHidden/>
    <w:unhideWhenUsed/>
    <w:qFormat/>
    <w:pPr/>
    <w:rPr>
      <w:b/>
      <w:bCs/>
    </w:rPr>
  </w:style>
  <w:style w:type="paragraph" w:styleId="BalloonText">
    <w:name w:val="Balloon Text"/>
    <w:basedOn w:val="Normal"/>
    <w:link w:val="Style9"/>
    <w:uiPriority w:val="99"/>
    <w:semiHidden/>
    <w:unhideWhenUsed/>
    <w:qFormat/>
    <w:pPr>
      <w:spacing w:lineRule="auto" w:line="240" w:before="0" w:after="0"/>
    </w:pPr>
    <w:rPr>
      <w:rFonts w:ascii="Segoe UI" w:hAnsi="Segoe UI" w:cs="Mangal"/>
      <w:sz w:val="18"/>
      <w:szCs w:val="16"/>
    </w:rPr>
  </w:style>
  <w:style w:type="paragraph" w:styleId="Revision">
    <w:name w:val="Revision"/>
    <w:uiPriority w:val="99"/>
    <w:semiHidden/>
    <w:qFormat/>
    <w:pPr>
      <w:widowControl/>
      <w:suppressAutoHyphens w:val="true"/>
      <w:bidi w:val="0"/>
      <w:spacing w:before="0" w:after="0"/>
      <w:jc w:val="left"/>
    </w:pPr>
    <w:rPr>
      <w:rFonts w:ascii="Calibri" w:hAnsi="Calibri" w:eastAsia="Tahoma" w:cs="Mangal" w:asciiTheme="minorHAnsi" w:hAnsiTheme="minorHAnsi"/>
      <w:color w:val="000000"/>
      <w:kern w:val="0"/>
      <w:sz w:val="22"/>
      <w:szCs w:val="20"/>
      <w:lang w:val="ru-RU" w:eastAsia="zh-CN" w:bidi="hi-IN"/>
    </w:rPr>
  </w:style>
  <w:style w:type="numbering" w:styleId="Style14" w:default="1">
    <w:name w:val="Без списка"/>
    <w:uiPriority w:val="99"/>
    <w:semiHidden/>
    <w:unhideWhenUsed/>
    <w:qFormat/>
  </w:style>
  <w:style w:type="table" w:default="1" w:styleId="675">
    <w:name w:val="Normal Table"/>
    <w:uiPriority w:val="99"/>
    <w:semiHidden/>
    <w:unhideWhenUsed/>
    <w:tblPr>
      <w:tblCellMar>
        <w:left w:w="108" w:type="dxa"/>
        <w:top w:w="0" w:type="dxa"/>
        <w:right w:w="108" w:type="dxa"/>
        <w:bottom w:w="0" w:type="dxa"/>
      </w:tblCellMar>
    </w:tblPr>
  </w:style>
  <w:style w:type="table" w:customStyle="1" w:styleId="807">
    <w:name w:val="Grid Table 5 Dark- Accent 1"/>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customStyle="1" w:styleId="808">
    <w:name w:val="List Table 1 Light - Accent 5"/>
    <w:basedOn w:val="675"/>
  </w:style>
  <w:style w:type="table" w:customStyle="1" w:styleId="809">
    <w:name w:val="Grid Table 6 Colorful - Accent 4"/>
    <w:basedOn w:val="675"/>
    <w:tblPr>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style>
  <w:style w:type="table" w:customStyle="1" w:styleId="810">
    <w:name w:val="Grid Table 3 - Accent 1"/>
    <w:basedOn w:val="675"/>
    <w:tblPr>
      <w:tblBorders>
        <w:bottom w:val="single" w:color="68A2D8" w:themeColor="accent1" w:themeTint="ea" w:sz="4" w:space="0"/>
        <w:insideH w:val="single" w:color="68A2D8" w:themeColor="accent1" w:themeTint="ea" w:sz="4" w:space="0"/>
        <w:insideV w:val="single" w:color="68A2D8" w:themeColor="accent1" w:themeTint="ea" w:sz="4" w:space="0"/>
      </w:tblBorders>
    </w:tblPr>
  </w:style>
  <w:style w:type="table" w:customStyle="1" w:styleId="811">
    <w:name w:val="Grid Table 3 - Accent 6"/>
    <w:basedOn w:val="675"/>
    <w:tblPr>
      <w:tblBorders>
        <w:bottom w:val="single" w:color="70AD47" w:themeColor="accent6" w:sz="4" w:space="0"/>
        <w:insideH w:val="single" w:color="70AD47" w:themeColor="accent6" w:sz="4" w:space="0"/>
        <w:insideV w:val="single" w:color="70AD47" w:themeColor="accent6" w:sz="4" w:space="0"/>
      </w:tblBorders>
    </w:tblPr>
  </w:style>
  <w:style w:type="table" w:customStyle="1" w:styleId="812">
    <w:name w:val="List Table 2 - Accent 1"/>
    <w:basedOn w:val="675"/>
    <w:tblPr>
      <w:tblBorders>
        <w:top w:val="single" w:color="A2C6E7" w:themeColor="accent1" w:themeTint="90" w:sz="4" w:space="0"/>
        <w:bottom w:val="single" w:color="A2C6E7" w:themeColor="accent1" w:themeTint="90" w:sz="4" w:space="0"/>
        <w:insideH w:val="single" w:color="A2C6E7" w:themeColor="accent1" w:themeTint="90" w:sz="4" w:space="0"/>
      </w:tblBorders>
    </w:tblPr>
  </w:style>
  <w:style w:type="table" w:customStyle="1" w:styleId="813">
    <w:name w:val="List Table 7 Colorful - Accent 1"/>
    <w:basedOn w:val="675"/>
    <w:tblPr>
      <w:tblBorders>
        <w:right w:val="single" w:color="5B9BD5" w:themeColor="accent1" w:sz="4" w:space="0"/>
      </w:tblBorders>
    </w:tblPr>
  </w:style>
  <w:style w:type="table" w:styleId="814">
    <w:name w:val="List Table 2"/>
    <w:basedOn w:val="675"/>
    <w:tblPr>
      <w:tblBorders>
        <w:top w:val="single" w:color="6F6F6F" w:themeColor="text1" w:themeTint="90" w:sz="4" w:space="0"/>
        <w:bottom w:val="single" w:color="6F6F6F" w:themeColor="text1" w:themeTint="90" w:sz="4" w:space="0"/>
        <w:insideH w:val="single" w:color="6F6F6F" w:themeColor="text1" w:themeTint="90" w:sz="4" w:space="0"/>
      </w:tblBorders>
    </w:tblPr>
  </w:style>
  <w:style w:type="table" w:customStyle="1" w:styleId="815">
    <w:name w:val="Lined - Accent 6"/>
    <w:basedOn w:val="675"/>
    <w:rPr>
      <w:sz w:val="20"/>
    </w:rPr>
  </w:style>
  <w:style w:type="table" w:customStyle="1" w:styleId="816">
    <w:name w:val="List Table 4 - Accent 3"/>
    <w:basedOn w:val="675"/>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style>
  <w:style w:type="table" w:customStyle="1" w:styleId="817">
    <w:name w:val="Bordered - Accent 5"/>
    <w:basedOn w:val="675"/>
    <w:tblPr>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style>
  <w:style w:type="table" w:customStyle="1" w:styleId="818">
    <w:name w:val="Grid Table 1 Light - Accent 6"/>
    <w:basedOn w:val="675"/>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style>
  <w:style w:type="table" w:customStyle="1" w:styleId="819">
    <w:name w:val="Bordered &amp; Lined - Accent 1"/>
    <w:basedOn w:val="675"/>
    <w:rPr>
      <w:sz w:val="20"/>
    </w:rPr>
    <w:tblPr>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Pr>
  </w:style>
  <w:style w:type="table" w:customStyle="1" w:styleId="820">
    <w:name w:val="Grid Table 1 Light - Accent 2"/>
    <w:basedOn w:val="675"/>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style>
  <w:style w:type="table" w:customStyle="1" w:styleId="821">
    <w:name w:val="Lined - Accent 2"/>
    <w:basedOn w:val="675"/>
    <w:rPr>
      <w:sz w:val="20"/>
    </w:rPr>
  </w:style>
  <w:style w:type="table" w:styleId="822">
    <w:name w:val="List Table 7 Colorful"/>
    <w:basedOn w:val="675"/>
    <w:tblPr>
      <w:tblBorders>
        <w:right w:val="single" w:color="7F7F7F" w:themeColor="text1" w:themeTint="80" w:sz="4" w:space="0"/>
      </w:tblBorders>
    </w:tblPr>
  </w:style>
  <w:style w:type="table" w:customStyle="1" w:styleId="823">
    <w:name w:val="Grid Table 4 - Accent 1"/>
    <w:basedOn w:val="675"/>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style>
  <w:style w:type="table" w:customStyle="1" w:styleId="824">
    <w:name w:val="List Table 6 Colorful - Accent 4"/>
    <w:basedOn w:val="675"/>
    <w:tblPr>
      <w:tblBorders>
        <w:top w:val="single" w:color="FFD865" w:themeColor="accent4" w:themeTint="9a" w:sz="4" w:space="0"/>
        <w:bottom w:val="single" w:color="FFD865" w:themeColor="accent4" w:themeTint="9a" w:sz="4" w:space="0"/>
      </w:tblBorders>
    </w:tblPr>
  </w:style>
  <w:style w:type="table" w:customStyle="1" w:styleId="825">
    <w:name w:val="List Table 2 - Accent 3"/>
    <w:basedOn w:val="675"/>
    <w:tblPr>
      <w:tblBorders>
        <w:top w:val="single" w:color="CCCCCC" w:themeColor="accent3" w:themeTint="90" w:sz="4" w:space="0"/>
        <w:bottom w:val="single" w:color="CCCCCC" w:themeColor="accent3" w:themeTint="90" w:sz="4" w:space="0"/>
        <w:insideH w:val="single" w:color="CCCCCC" w:themeColor="accent3" w:themeTint="90" w:sz="4" w:space="0"/>
      </w:tblBorders>
    </w:tblPr>
  </w:style>
  <w:style w:type="table" w:customStyle="1" w:styleId="826">
    <w:name w:val="List Table 7 Colorful - Accent 3"/>
    <w:basedOn w:val="675"/>
    <w:tblPr>
      <w:tblBorders>
        <w:right w:val="single" w:color="C9C9C9" w:themeColor="accent3" w:themeTint="98" w:sz="4" w:space="0"/>
      </w:tblBorders>
    </w:tblPr>
  </w:style>
  <w:style w:type="table" w:styleId="827">
    <w:name w:val="Grid Table 2"/>
    <w:basedOn w:val="675"/>
    <w:tblPr>
      <w:tblBorders>
        <w:bottom w:val="single" w:color="6A6A6A" w:themeColor="text1" w:themeTint="95" w:sz="4" w:space="0"/>
        <w:insideH w:val="single" w:color="6A6A6A" w:themeColor="text1" w:themeTint="95" w:sz="4" w:space="0"/>
        <w:insideV w:val="single" w:color="6A6A6A" w:themeColor="text1" w:themeTint="95" w:sz="4" w:space="0"/>
      </w:tblBorders>
    </w:tblPr>
  </w:style>
  <w:style w:type="table" w:customStyle="1" w:styleId="828">
    <w:name w:val="List Table 6 Colorful - Accent 3"/>
    <w:basedOn w:val="675"/>
    <w:tblPr>
      <w:tblBorders>
        <w:top w:val="single" w:color="C9C9C9" w:themeColor="accent3" w:themeTint="98" w:sz="4" w:space="0"/>
        <w:bottom w:val="single" w:color="C9C9C9" w:themeColor="accent3" w:themeTint="98" w:sz="4" w:space="0"/>
      </w:tblBorders>
    </w:tblPr>
  </w:style>
  <w:style w:type="table" w:customStyle="1" w:styleId="829">
    <w:name w:val="Grid Table 2 - Accent 4"/>
    <w:basedOn w:val="675"/>
    <w:tblPr>
      <w:tblBorders>
        <w:bottom w:val="single" w:color="FFD865" w:themeColor="accent4" w:themeTint="9a" w:sz="4" w:space="0"/>
        <w:insideH w:val="single" w:color="FFD865" w:themeColor="accent4" w:themeTint="9a" w:sz="4" w:space="0"/>
        <w:insideV w:val="single" w:color="FFD865" w:themeColor="accent4" w:themeTint="9a" w:sz="4" w:space="0"/>
      </w:tblBorders>
    </w:tblPr>
  </w:style>
  <w:style w:type="table" w:customStyle="1" w:styleId="830">
    <w:name w:val="Lined - Accent 1"/>
    <w:basedOn w:val="675"/>
    <w:rPr>
      <w:sz w:val="20"/>
    </w:rPr>
  </w:style>
  <w:style w:type="table" w:customStyle="1" w:styleId="831">
    <w:name w:val="List Table 7 Colorful - Accent 2"/>
    <w:basedOn w:val="675"/>
    <w:tblPr>
      <w:tblBorders>
        <w:right w:val="single" w:color="F4B184" w:themeColor="accent2" w:themeTint="97" w:sz="4" w:space="0"/>
      </w:tblBorders>
    </w:tblPr>
  </w:style>
  <w:style w:type="table" w:customStyle="1" w:styleId="832">
    <w:name w:val="Lined - Accent 3"/>
    <w:basedOn w:val="675"/>
    <w:rPr>
      <w:sz w:val="20"/>
    </w:rPr>
  </w:style>
  <w:style w:type="table" w:customStyle="1" w:styleId="833">
    <w:name w:val="Lined - Accent 4"/>
    <w:basedOn w:val="675"/>
    <w:rPr>
      <w:sz w:val="20"/>
    </w:rPr>
  </w:style>
  <w:style w:type="table" w:customStyle="1" w:styleId="834">
    <w:name w:val="List Table 3 - Accent 1"/>
    <w:basedOn w:val="675"/>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style>
  <w:style w:type="table" w:customStyle="1" w:styleId="835">
    <w:name w:val="Grid Table 6 Colorful - Accent 1"/>
    <w:basedOn w:val="675"/>
    <w:tblPr>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style>
  <w:style w:type="table" w:customStyle="1" w:styleId="836">
    <w:name w:val="List Table 5 Dark - Accent 2"/>
    <w:basedOn w:val="675"/>
    <w:tblPr>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style>
  <w:style w:type="table" w:customStyle="1" w:styleId="837">
    <w:name w:val="List Table 7 Colorful - Accent 4"/>
    <w:basedOn w:val="675"/>
    <w:tblPr>
      <w:tblBorders>
        <w:right w:val="single" w:color="FFD865" w:themeColor="accent4" w:themeTint="9a" w:sz="4" w:space="0"/>
      </w:tblBorders>
    </w:tblPr>
  </w:style>
  <w:style w:type="table" w:customStyle="1" w:styleId="838">
    <w:name w:val="List Table 1 Light - Accent 3"/>
    <w:basedOn w:val="675"/>
  </w:style>
  <w:style w:type="table" w:customStyle="1" w:styleId="839">
    <w:name w:val="Grid Table 2 - Accent 1"/>
    <w:basedOn w:val="675"/>
    <w:tblPr>
      <w:tblBorders>
        <w:bottom w:val="single" w:color="68A2D8" w:themeColor="accent1" w:themeTint="ea" w:sz="4" w:space="0"/>
        <w:insideH w:val="single" w:color="68A2D8" w:themeColor="accent1" w:themeTint="ea" w:sz="4" w:space="0"/>
        <w:insideV w:val="single" w:color="68A2D8" w:themeColor="accent1" w:themeTint="ea" w:sz="4" w:space="0"/>
      </w:tblBorders>
    </w:tblPr>
  </w:style>
  <w:style w:type="table" w:customStyle="1" w:styleId="840">
    <w:name w:val="Grid Table 4 - Accent 3"/>
    <w:basedOn w:val="675"/>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style>
  <w:style w:type="table" w:customStyle="1" w:styleId="841">
    <w:name w:val="Grid Table 1 Light - Accent 3"/>
    <w:basedOn w:val="675"/>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style>
  <w:style w:type="table" w:customStyle="1" w:styleId="842">
    <w:name w:val="Bordered - Accent 3"/>
    <w:basedOn w:val="675"/>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style>
  <w:style w:type="table" w:styleId="843">
    <w:name w:val="List Table 1 Light"/>
    <w:basedOn w:val="675"/>
  </w:style>
  <w:style w:type="table" w:customStyle="1" w:styleId="844">
    <w:name w:val="List Table 3 - Accent 5"/>
    <w:basedOn w:val="675"/>
    <w:tblPr>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style>
  <w:style w:type="table" w:customStyle="1" w:styleId="845">
    <w:name w:val="List Table 2 - Accent 6"/>
    <w:basedOn w:val="675"/>
    <w:tblPr>
      <w:tblBorders>
        <w:top w:val="single" w:color="ADD394" w:themeColor="accent6" w:themeTint="90" w:sz="4" w:space="0"/>
        <w:bottom w:val="single" w:color="ADD394" w:themeColor="accent6" w:themeTint="90" w:sz="4" w:space="0"/>
        <w:insideH w:val="single" w:color="ADD394" w:themeColor="accent6" w:themeTint="90" w:sz="4" w:space="0"/>
      </w:tblBorders>
    </w:tblPr>
  </w:style>
  <w:style w:type="table" w:customStyle="1" w:styleId="846">
    <w:name w:val="Grid Table 6 Colorful - Accent 5"/>
    <w:basedOn w:val="675"/>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style>
  <w:style w:type="table" w:customStyle="1" w:styleId="847">
    <w:name w:val="Lined - Accent"/>
    <w:basedOn w:val="675"/>
    <w:rPr>
      <w:sz w:val="20"/>
    </w:rPr>
  </w:style>
  <w:style w:type="table" w:styleId="848">
    <w:name w:val="Grid Table 1 Light"/>
    <w:basedOn w:val="675"/>
    <w:tblP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style>
  <w:style w:type="table" w:customStyle="1" w:styleId="849">
    <w:name w:val="List Table 3 - Accent 3"/>
    <w:basedOn w:val="675"/>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style>
  <w:style w:type="table" w:customStyle="1" w:styleId="850">
    <w:name w:val="List Table 5 Dark - Accent 1"/>
    <w:basedOn w:val="675"/>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style>
  <w:style w:type="table" w:customStyle="1" w:styleId="851">
    <w:name w:val="Bordered - Accent 2"/>
    <w:basedOn w:val="675"/>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style>
  <w:style w:type="table" w:customStyle="1" w:styleId="852">
    <w:name w:val="Grid Table 1 Light - Accent 1"/>
    <w:basedOn w:val="675"/>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style>
  <w:style w:type="table" w:customStyle="1" w:styleId="853">
    <w:name w:val="List Table 3 - Accent 4"/>
    <w:basedOn w:val="675"/>
    <w:tblPr>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style>
  <w:style w:type="table" w:customStyle="1" w:styleId="854">
    <w:name w:val="List Table 1 Light - Accent 2"/>
    <w:basedOn w:val="675"/>
  </w:style>
  <w:style w:type="table" w:customStyle="1" w:styleId="855">
    <w:name w:val="Bordered &amp; Lined - Accent 5"/>
    <w:basedOn w:val="675"/>
    <w:rPr>
      <w:sz w:val="20"/>
    </w:r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style>
  <w:style w:type="table" w:customStyle="1" w:styleId="856">
    <w:name w:val="List Table 6 Colorful - Accent 1"/>
    <w:basedOn w:val="675"/>
    <w:tblPr>
      <w:tblBorders>
        <w:top w:val="single" w:color="5B9BD5" w:themeColor="accent1" w:sz="4" w:space="0"/>
        <w:bottom w:val="single" w:color="5B9BD5" w:themeColor="accent1" w:sz="4" w:space="0"/>
      </w:tblBorders>
    </w:tblPr>
  </w:style>
  <w:style w:type="table" w:customStyle="1" w:styleId="857">
    <w:name w:val="Grid Table 7 Colorful - Accent 1"/>
    <w:basedOn w:val="675"/>
    <w:tblPr>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style>
  <w:style w:type="table" w:customStyle="1" w:styleId="858">
    <w:name w:val="List Table 2 - Accent 4"/>
    <w:basedOn w:val="675"/>
    <w:tblPr>
      <w:tblBorders>
        <w:top w:val="single" w:color="FFDB6F" w:themeColor="accent4" w:themeTint="90" w:sz="4" w:space="0"/>
        <w:bottom w:val="single" w:color="FFDB6F" w:themeColor="accent4" w:themeTint="90" w:sz="4" w:space="0"/>
        <w:insideH w:val="single" w:color="FFDB6F" w:themeColor="accent4" w:themeTint="90" w:sz="4" w:space="0"/>
      </w:tblBorders>
    </w:tblPr>
  </w:style>
  <w:style w:type="table" w:customStyle="1" w:styleId="859">
    <w:name w:val="List Table 5 Dark - Accent 3"/>
    <w:basedOn w:val="675"/>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style>
  <w:style w:type="table" w:customStyle="1" w:styleId="860">
    <w:name w:val="Grid Table 3 - Accent 5"/>
    <w:basedOn w:val="675"/>
    <w:tblPr>
      <w:tblBorders>
        <w:bottom w:val="single" w:color="4472C4" w:themeColor="accent5" w:sz="4" w:space="0"/>
        <w:insideH w:val="single" w:color="4472C4" w:themeColor="accent5" w:sz="4" w:space="0"/>
        <w:insideV w:val="single" w:color="4472C4" w:themeColor="accent5" w:sz="4" w:space="0"/>
      </w:tblBorders>
    </w:tblPr>
  </w:style>
  <w:style w:type="table" w:customStyle="1" w:styleId="861">
    <w:name w:val="Bordered &amp; Lined - Accent 3"/>
    <w:basedOn w:val="675"/>
    <w:rPr>
      <w:sz w:val="20"/>
    </w:rPr>
    <w:tblPr>
      <w:tblBorders>
        <w:top w:val="single" w:color="A5A5A5" w:themeColor="accent3" w:sz="4" w:space="0"/>
        <w:left w:val="single" w:color="A5A5A5" w:themeColor="accent3" w:sz="4" w:space="0"/>
        <w:bottom w:val="single" w:color="A5A5A5" w:themeColor="accent3" w:sz="4" w:space="0"/>
        <w:right w:val="single" w:color="A5A5A5" w:themeColor="accent3" w:sz="4" w:space="0"/>
        <w:insideH w:val="single" w:color="A5A5A5" w:themeColor="accent3" w:sz="4" w:space="0"/>
        <w:insideV w:val="single" w:color="A5A5A5" w:themeColor="accent3" w:sz="4" w:space="0"/>
      </w:tblBorders>
    </w:tblPr>
  </w:style>
  <w:style w:type="table" w:customStyle="1" w:styleId="862">
    <w:name w:val="Grid Table 5 Dark - Accent 6"/>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customStyle="1" w:styleId="863">
    <w:name w:val="List Table 7 Colorful - Accent 5"/>
    <w:basedOn w:val="675"/>
    <w:tblPr>
      <w:tblBorders>
        <w:right w:val="single" w:color="8DA9DB" w:themeColor="accent5" w:themeTint="9a" w:sz="4" w:space="0"/>
      </w:tblBorders>
    </w:tblPr>
  </w:style>
  <w:style w:type="table" w:customStyle="1" w:styleId="864">
    <w:name w:val="Grid Table 4 - Accent 6"/>
    <w:basedOn w:val="675"/>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style>
  <w:style w:type="table" w:customStyle="1" w:styleId="865">
    <w:name w:val="Grid Table 3 - Accent 2"/>
    <w:basedOn w:val="675"/>
    <w:tblPr>
      <w:tblBorders>
        <w:bottom w:val="single" w:color="F4B184" w:themeColor="accent2" w:themeTint="97" w:sz="4" w:space="0"/>
        <w:insideH w:val="single" w:color="F4B184" w:themeColor="accent2" w:themeTint="97" w:sz="4" w:space="0"/>
        <w:insideV w:val="single" w:color="F4B184" w:themeColor="accent2" w:themeTint="97" w:sz="4" w:space="0"/>
      </w:tblBorders>
    </w:tblPr>
  </w:style>
  <w:style w:type="table" w:styleId="866">
    <w:name w:val="Plain Table 3"/>
    <w:basedOn w:val="675"/>
  </w:style>
  <w:style w:type="table" w:customStyle="1" w:styleId="867">
    <w:name w:val="List Table 6 Colorful - Accent 2"/>
    <w:basedOn w:val="675"/>
    <w:tblPr>
      <w:tblBorders>
        <w:top w:val="single" w:color="F4B184" w:themeColor="accent2" w:themeTint="97" w:sz="4" w:space="0"/>
        <w:bottom w:val="single" w:color="F4B184" w:themeColor="accent2" w:themeTint="97" w:sz="4" w:space="0"/>
      </w:tblBorders>
    </w:tblPr>
  </w:style>
  <w:style w:type="table" w:customStyle="1" w:styleId="868">
    <w:name w:val="Grid Table 5 Dark- Accent 4"/>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customStyle="1" w:styleId="869">
    <w:name w:val="Grid Table 2 - Accent 2"/>
    <w:basedOn w:val="675"/>
    <w:tblPr>
      <w:tblBorders>
        <w:bottom w:val="single" w:color="F4B184" w:themeColor="accent2" w:themeTint="97" w:sz="4" w:space="0"/>
        <w:insideH w:val="single" w:color="F4B184" w:themeColor="accent2" w:themeTint="97" w:sz="4" w:space="0"/>
        <w:insideV w:val="single" w:color="F4B184" w:themeColor="accent2" w:themeTint="97" w:sz="4" w:space="0"/>
      </w:tblBorders>
    </w:tblPr>
  </w:style>
  <w:style w:type="table" w:styleId="870">
    <w:name w:val="Grid Table 5 Dark"/>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71">
    <w:name w:val="Plain Table 4"/>
    <w:basedOn w:val="675"/>
  </w:style>
  <w:style w:type="table" w:customStyle="1" w:styleId="872">
    <w:name w:val="Grid Table 7 Colorful - Accent 2"/>
    <w:basedOn w:val="675"/>
    <w:tblPr>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style>
  <w:style w:type="table" w:customStyle="1" w:styleId="873">
    <w:name w:val="List Table 6 Colorful - Accent 6"/>
    <w:basedOn w:val="675"/>
    <w:tblPr>
      <w:tblBorders>
        <w:top w:val="single" w:color="A9D08E" w:themeColor="accent6" w:themeTint="98" w:sz="4" w:space="0"/>
        <w:bottom w:val="single" w:color="A9D08E" w:themeColor="accent6" w:themeTint="98" w:sz="4" w:space="0"/>
      </w:tblBorders>
    </w:tblPr>
  </w:style>
  <w:style w:type="table" w:customStyle="1" w:styleId="874">
    <w:name w:val="List Table 2 - Accent 5"/>
    <w:basedOn w:val="675"/>
    <w:tblPr>
      <w:tblBorders>
        <w:top w:val="single" w:color="95AFDD" w:themeColor="accent5" w:themeTint="90" w:sz="4" w:space="0"/>
        <w:bottom w:val="single" w:color="95AFDD" w:themeColor="accent5" w:themeTint="90" w:sz="4" w:space="0"/>
        <w:insideH w:val="single" w:color="95AFDD" w:themeColor="accent5" w:themeTint="90" w:sz="4" w:space="0"/>
      </w:tblBorders>
    </w:tblPr>
  </w:style>
  <w:style w:type="table" w:customStyle="1" w:styleId="875">
    <w:name w:val="Grid Table 7 Colorful - Accent 5"/>
    <w:basedOn w:val="675"/>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style>
  <w:style w:type="table" w:styleId="876">
    <w:name w:val="Plain Table 2"/>
    <w:basedOn w:val="675"/>
    <w:tblPr>
      <w:tblBorders>
        <w:top w:val="single" w:color="000000" w:themeColor="text1" w:sz="4" w:space="0"/>
        <w:left w:val="none" w:color="000000" w:sz="4" w:space="0"/>
        <w:bottom w:val="single" w:color="000000" w:themeColor="text1" w:sz="4" w:space="0"/>
        <w:right w:val="none" w:color="000000" w:sz="4" w:space="0"/>
      </w:tblBorders>
    </w:tblPr>
  </w:style>
  <w:style w:type="table" w:customStyle="1" w:styleId="877">
    <w:name w:val="List Table 4 - Accent 5"/>
    <w:basedOn w:val="675"/>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style>
  <w:style w:type="table" w:customStyle="1" w:styleId="878">
    <w:name w:val="Bordered - Accent 6"/>
    <w:basedOn w:val="675"/>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style>
  <w:style w:type="table" w:customStyle="1" w:styleId="879">
    <w:name w:val="Grid Table 3 - Accent 4"/>
    <w:basedOn w:val="675"/>
    <w:tblPr>
      <w:tblBorders>
        <w:bottom w:val="single" w:color="FFD865" w:themeColor="accent4" w:themeTint="9a" w:sz="4" w:space="0"/>
        <w:insideH w:val="single" w:color="FFD865" w:themeColor="accent4" w:themeTint="9a" w:sz="4" w:space="0"/>
        <w:insideV w:val="single" w:color="FFD865" w:themeColor="accent4" w:themeTint="9a" w:sz="4" w:space="0"/>
      </w:tblBorders>
    </w:tblPr>
  </w:style>
  <w:style w:type="table" w:customStyle="1" w:styleId="880">
    <w:name w:val="Grid Table 1 Light - Accent 5"/>
    <w:basedOn w:val="675"/>
    <w:tblPr>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style>
  <w:style w:type="table" w:customStyle="1" w:styleId="881">
    <w:name w:val="Grid Table 6 Colorful - Accent 2"/>
    <w:basedOn w:val="675"/>
    <w:tblPr>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style>
  <w:style w:type="table" w:customStyle="1" w:styleId="882">
    <w:name w:val="Bordered - Accent 4"/>
    <w:basedOn w:val="675"/>
    <w:tblPr>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style>
  <w:style w:type="table" w:customStyle="1" w:styleId="883">
    <w:name w:val="Table Grid Light"/>
    <w:basedOn w:val="675"/>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884">
    <w:name w:val="List Table 1 Light - Accent 6"/>
    <w:basedOn w:val="675"/>
  </w:style>
  <w:style w:type="table" w:customStyle="1" w:styleId="885">
    <w:name w:val="Grid Table 3 - Accent 3"/>
    <w:basedOn w:val="675"/>
    <w:tblPr>
      <w:tblBorders>
        <w:bottom w:val="single" w:color="A5A5A5" w:themeColor="accent3" w:themeTint="fe" w:sz="4" w:space="0"/>
        <w:insideH w:val="single" w:color="A5A5A5" w:themeColor="accent3" w:themeTint="fe" w:sz="4" w:space="0"/>
        <w:insideV w:val="single" w:color="A5A5A5" w:themeColor="accent3" w:themeTint="fe" w:sz="4" w:space="0"/>
      </w:tblBorders>
    </w:tblPr>
  </w:style>
  <w:style w:type="table" w:styleId="886">
    <w:name w:val="List Table 6 Colorful"/>
    <w:basedOn w:val="675"/>
    <w:tblPr>
      <w:tblBorders>
        <w:top w:val="single" w:color="7F7F7F" w:themeColor="text1" w:themeTint="80" w:sz="4" w:space="0"/>
        <w:bottom w:val="single" w:color="7F7F7F" w:themeColor="text1" w:themeTint="80" w:sz="4" w:space="0"/>
      </w:tblBorders>
    </w:tblPr>
  </w:style>
  <w:style w:type="table" w:customStyle="1" w:styleId="887">
    <w:name w:val="Grid Table 4 - Accent 2"/>
    <w:basedOn w:val="675"/>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style>
  <w:style w:type="table" w:styleId="888">
    <w:name w:val="List Table 4"/>
    <w:basedOn w:val="675"/>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style>
  <w:style w:type="table" w:customStyle="1" w:styleId="889">
    <w:name w:val="Grid Table 5 Dark - Accent 3"/>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customStyle="1" w:styleId="890">
    <w:name w:val="Grid Table 2 - Accent 3"/>
    <w:basedOn w:val="675"/>
    <w:tblPr>
      <w:tblBorders>
        <w:bottom w:val="single" w:color="A5A5A5" w:themeColor="accent3" w:themeTint="fe" w:sz="4" w:space="0"/>
        <w:insideH w:val="single" w:color="A5A5A5" w:themeColor="accent3" w:themeTint="fe" w:sz="4" w:space="0"/>
        <w:insideV w:val="single" w:color="A5A5A5" w:themeColor="accent3" w:themeTint="fe" w:sz="4" w:space="0"/>
      </w:tblBorders>
    </w:tblPr>
  </w:style>
  <w:style w:type="table" w:styleId="891">
    <w:name w:val="Table Grid"/>
    <w:basedOn w:val="675"/>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892">
    <w:name w:val="List Table 5 Dark"/>
    <w:basedOn w:val="675"/>
    <w:tblP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style>
  <w:style w:type="table" w:customStyle="1" w:styleId="893">
    <w:name w:val="List Table 3 - Accent 2"/>
    <w:basedOn w:val="675"/>
    <w:tblPr>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style>
  <w:style w:type="table" w:styleId="894">
    <w:name w:val="Grid Table 3"/>
    <w:basedOn w:val="675"/>
    <w:tblPr>
      <w:tblBorders>
        <w:bottom w:val="single" w:color="6A6A6A" w:themeColor="text1" w:themeTint="95" w:sz="4" w:space="0"/>
        <w:insideH w:val="single" w:color="6A6A6A" w:themeColor="text1" w:themeTint="95" w:sz="4" w:space="0"/>
        <w:insideV w:val="single" w:color="6A6A6A" w:themeColor="text1" w:themeTint="95" w:sz="4" w:space="0"/>
      </w:tblBorders>
    </w:tblPr>
  </w:style>
  <w:style w:type="table" w:styleId="895">
    <w:name w:val="Grid Table 6 Colorful"/>
    <w:basedOn w:val="675"/>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style>
  <w:style w:type="table" w:customStyle="1" w:styleId="896">
    <w:name w:val="Grid Table 4 - Accent 4"/>
    <w:basedOn w:val="675"/>
    <w:tblPr>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style>
  <w:style w:type="table" w:customStyle="1" w:styleId="897">
    <w:name w:val="List Table 5 Dark - Accent 6"/>
    <w:basedOn w:val="675"/>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style>
  <w:style w:type="table" w:customStyle="1" w:styleId="898">
    <w:name w:val="List Table 1 Light - Accent 4"/>
    <w:basedOn w:val="675"/>
  </w:style>
  <w:style w:type="table" w:customStyle="1" w:styleId="899">
    <w:name w:val="Grid Table 6 Colorful - Accent 3"/>
    <w:basedOn w:val="675"/>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style>
  <w:style w:type="table" w:customStyle="1" w:styleId="900">
    <w:name w:val="Bordered &amp; Lined - Accent 6"/>
    <w:basedOn w:val="675"/>
    <w:rPr>
      <w:sz w:val="20"/>
    </w:r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style>
  <w:style w:type="table" w:customStyle="1" w:styleId="901">
    <w:name w:val="Grid Table 7 Colorful - Accent 3"/>
    <w:basedOn w:val="675"/>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style>
  <w:style w:type="table" w:customStyle="1" w:styleId="902">
    <w:name w:val="Bordered &amp; Lined - Accent 2"/>
    <w:basedOn w:val="675"/>
    <w:rPr>
      <w:sz w:val="20"/>
    </w:rPr>
    <w:tblPr>
      <w:tblBorders>
        <w:top w:val="single" w:color="ED7D31" w:themeColor="accent2" w:sz="4" w:space="0"/>
        <w:left w:val="single" w:color="ED7D31" w:themeColor="accent2" w:sz="4" w:space="0"/>
        <w:bottom w:val="single" w:color="ED7D31" w:themeColor="accent2" w:sz="4" w:space="0"/>
        <w:right w:val="single" w:color="ED7D31" w:themeColor="accent2" w:sz="4" w:space="0"/>
        <w:insideH w:val="single" w:color="ED7D31" w:themeColor="accent2" w:sz="4" w:space="0"/>
        <w:insideV w:val="single" w:color="ED7D31" w:themeColor="accent2" w:sz="4" w:space="0"/>
      </w:tblBorders>
    </w:tblPr>
  </w:style>
  <w:style w:type="table" w:customStyle="1" w:styleId="903">
    <w:name w:val="List Table 2 - Accent 2"/>
    <w:basedOn w:val="675"/>
    <w:tblPr>
      <w:tblBorders>
        <w:top w:val="single" w:color="F4B58A" w:themeColor="accent2" w:themeTint="90" w:sz="4" w:space="0"/>
        <w:bottom w:val="single" w:color="F4B58A" w:themeColor="accent2" w:themeTint="90" w:sz="4" w:space="0"/>
        <w:insideH w:val="single" w:color="F4B58A" w:themeColor="accent2" w:themeTint="90" w:sz="4" w:space="0"/>
      </w:tblBorders>
    </w:tblPr>
  </w:style>
  <w:style w:type="table" w:customStyle="1" w:styleId="904">
    <w:name w:val="List Table 3 - Accent 6"/>
    <w:basedOn w:val="675"/>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style>
  <w:style w:type="table" w:customStyle="1" w:styleId="905">
    <w:name w:val="Bordered &amp; Lined - Accent 4"/>
    <w:basedOn w:val="675"/>
    <w:rPr>
      <w:sz w:val="20"/>
    </w:rPr>
    <w:tblPr>
      <w:tblBorders>
        <w:top w:val="single" w:color="FFC000" w:themeColor="accent4" w:sz="4" w:space="0"/>
        <w:left w:val="single" w:color="FFC000" w:themeColor="accent4" w:sz="4" w:space="0"/>
        <w:bottom w:val="single" w:color="FFC000" w:themeColor="accent4" w:sz="4" w:space="0"/>
        <w:right w:val="single" w:color="FFC000" w:themeColor="accent4" w:sz="4" w:space="0"/>
        <w:insideH w:val="single" w:color="FFC000" w:themeColor="accent4" w:sz="4" w:space="0"/>
        <w:insideV w:val="single" w:color="FFC000" w:themeColor="accent4" w:sz="4" w:space="0"/>
      </w:tblBorders>
    </w:tblPr>
  </w:style>
  <w:style w:type="table" w:customStyle="1" w:styleId="906">
    <w:name w:val="List Table 4 - Accent 2"/>
    <w:basedOn w:val="675"/>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style>
  <w:style w:type="table" w:customStyle="1" w:styleId="907">
    <w:name w:val="Lined - Accent 5"/>
    <w:basedOn w:val="675"/>
    <w:rPr>
      <w:sz w:val="20"/>
    </w:rPr>
  </w:style>
  <w:style w:type="table" w:customStyle="1" w:styleId="908">
    <w:name w:val="Grid Table 1 Light - Accent 4"/>
    <w:basedOn w:val="675"/>
    <w:tblPr>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style>
  <w:style w:type="table" w:customStyle="1" w:styleId="909">
    <w:name w:val="List Table 1 Light - Accent 1"/>
    <w:basedOn w:val="675"/>
  </w:style>
  <w:style w:type="table" w:styleId="910">
    <w:name w:val="Grid Table 4"/>
    <w:basedOn w:val="675"/>
    <w:tblP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style>
  <w:style w:type="table" w:customStyle="1" w:styleId="911">
    <w:name w:val="Grid Table 5 Dark - Accent 2"/>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customStyle="1" w:styleId="912">
    <w:name w:val="Grid Table 4 - Accent 5"/>
    <w:basedOn w:val="675"/>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style>
  <w:style w:type="table" w:customStyle="1" w:styleId="913">
    <w:name w:val="Grid Table 2 - Accent 5"/>
    <w:basedOn w:val="675"/>
    <w:tblPr>
      <w:tblBorders>
        <w:bottom w:val="single" w:color="4472C4" w:themeColor="accent5" w:sz="4" w:space="0"/>
        <w:insideH w:val="single" w:color="4472C4" w:themeColor="accent5" w:sz="4" w:space="0"/>
        <w:insideV w:val="single" w:color="4472C4" w:themeColor="accent5" w:sz="4" w:space="0"/>
      </w:tblBorders>
    </w:tblPr>
  </w:style>
  <w:style w:type="table" w:customStyle="1" w:styleId="914">
    <w:name w:val="List Table 5 Dark - Accent 5"/>
    <w:basedOn w:val="675"/>
    <w:tblPr>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style>
  <w:style w:type="table" w:customStyle="1" w:styleId="915">
    <w:name w:val="List Table 5 Dark - Accent 4"/>
    <w:basedOn w:val="675"/>
    <w:tblPr>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style>
  <w:style w:type="table" w:styleId="916">
    <w:name w:val="List Table 3"/>
    <w:basedOn w:val="675"/>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style>
  <w:style w:type="table" w:styleId="917">
    <w:name w:val="Grid Table 7 Colorful"/>
    <w:basedOn w:val="675"/>
    <w:tblP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style>
  <w:style w:type="table" w:customStyle="1" w:styleId="918">
    <w:name w:val="List Table 4 - Accent 4"/>
    <w:basedOn w:val="675"/>
    <w:tblPr>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style>
  <w:style w:type="table" w:customStyle="1" w:styleId="919">
    <w:name w:val="Bordered - Accent 1"/>
    <w:basedOn w:val="675"/>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style>
  <w:style w:type="table" w:customStyle="1" w:styleId="920">
    <w:name w:val="List Table 7 Colorful - Accent 6"/>
    <w:basedOn w:val="675"/>
    <w:tblPr>
      <w:tblBorders>
        <w:right w:val="single" w:color="A9D08E" w:themeColor="accent6" w:themeTint="98" w:sz="4" w:space="0"/>
      </w:tblBorders>
    </w:tblPr>
  </w:style>
  <w:style w:type="table" w:customStyle="1" w:styleId="921">
    <w:name w:val="List Table 6 Colorful - Accent 5"/>
    <w:basedOn w:val="675"/>
    <w:tblPr>
      <w:tblBorders>
        <w:top w:val="single" w:color="8DA9DB" w:themeColor="accent5" w:themeTint="9a" w:sz="4" w:space="0"/>
        <w:bottom w:val="single" w:color="8DA9DB" w:themeColor="accent5" w:themeTint="9a" w:sz="4" w:space="0"/>
      </w:tblBorders>
    </w:tblPr>
  </w:style>
  <w:style w:type="table" w:customStyle="1" w:styleId="922">
    <w:name w:val="Grid Table 5 Dark - Accent 5"/>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customStyle="1" w:styleId="923">
    <w:name w:val="List Table 4 - Accent 1"/>
    <w:basedOn w:val="675"/>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style>
  <w:style w:type="table" w:customStyle="1" w:styleId="924">
    <w:name w:val="Grid Table 7 Colorful - Accent 4"/>
    <w:basedOn w:val="675"/>
    <w:tblPr>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style>
  <w:style w:type="table" w:styleId="925">
    <w:name w:val="Plain Table 5"/>
    <w:basedOn w:val="675"/>
  </w:style>
  <w:style w:type="table" w:customStyle="1" w:styleId="926">
    <w:name w:val="List Table 4 - Accent 6"/>
    <w:basedOn w:val="675"/>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style>
  <w:style w:type="table" w:customStyle="1" w:styleId="927">
    <w:name w:val="Grid Table 2 - Accent 6"/>
    <w:basedOn w:val="675"/>
    <w:tblPr>
      <w:tblBorders>
        <w:bottom w:val="single" w:color="70AD47" w:themeColor="accent6" w:sz="4" w:space="0"/>
        <w:insideH w:val="single" w:color="70AD47" w:themeColor="accent6" w:sz="4" w:space="0"/>
        <w:insideV w:val="single" w:color="70AD47" w:themeColor="accent6" w:sz="4" w:space="0"/>
      </w:tblBorders>
    </w:tblPr>
  </w:style>
  <w:style w:type="table" w:customStyle="1" w:styleId="928">
    <w:name w:val="Bordered &amp; Lined - Accent"/>
    <w:basedOn w:val="675"/>
    <w:rPr>
      <w:sz w:val="20"/>
    </w:rPr>
    <w:tblP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style>
  <w:style w:type="table" w:styleId="929">
    <w:name w:val="Plain Table 1"/>
    <w:basedOn w:val="675"/>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930">
    <w:name w:val="Grid Table 6 Colorful - Accent 6"/>
    <w:basedOn w:val="675"/>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style>
  <w:style w:type="table" w:customStyle="1" w:styleId="931">
    <w:name w:val="Bordered"/>
    <w:basedOn w:val="675"/>
    <w:tblP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style>
  <w:style w:type="table" w:customStyle="1" w:styleId="932">
    <w:name w:val="Grid Table 7 Colorful - Accent 6"/>
    <w:basedOn w:val="675"/>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orgi.gov.ru/"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l="0" t="0" r="0" b="0"/>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LibreOffice/24.8.7.2$Linux_X86_64 LibreOffice_project/480$Build-2</Application>
  <AppVersion>15.0000</AppVersion>
  <Pages>3</Pages>
  <Words>657</Words>
  <Characters>5212</Characters>
  <CharactersWithSpaces>6199</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2026-10-02T12:31:00Z</dcterms:created>
  <dc:creator>Имамов Айдар Радикович</dc:creator>
  <dc:description/>
  <dc:language>ru-RU</dc:language>
  <cp:lastModifiedBy/>
  <dcterms:modified xsi:type="dcterms:W3CDTF">2026-10-19T16:22:25Z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