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ДОГОВОР КУПЛИ - ПРОДАЖИ ДРЕВЕСИНЫ №________</w:t>
      </w:r>
    </w:p>
    <w:p w14:paraId="0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3"/>
        </w:rPr>
      </w:pPr>
    </w:p>
    <w:p w14:paraId="0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_______________ 20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г.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sz w:val="24"/>
        </w:rPr>
        <w:t>г. Иркутск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>
        <w:rPr>
          <w:rFonts w:ascii="Times New Roman" w:hAnsi="Times New Roman"/>
          <w:sz w:val="24"/>
        </w:rPr>
        <w:t xml:space="preserve">ерриториальное управление Федерального агентства по управлению государственным </w:t>
      </w:r>
      <w:r>
        <w:rPr>
          <w:rFonts w:ascii="Times New Roman" w:hAnsi="Times New Roman"/>
          <w:sz w:val="24"/>
        </w:rPr>
        <w:t>имуществом в Иркутской области</w:t>
      </w:r>
      <w:r>
        <w:rPr>
          <w:rFonts w:ascii="Times New Roman" w:hAnsi="Times New Roman"/>
          <w:sz w:val="24"/>
        </w:rPr>
        <w:t>, именуемое в дальнейшем Продавец, в лице ___________________</w:t>
      </w:r>
      <w:r>
        <w:rPr>
          <w:rFonts w:ascii="Times New Roman" w:hAnsi="Times New Roman"/>
          <w:sz w:val="24"/>
        </w:rPr>
        <w:t>_________________</w:t>
      </w:r>
      <w:r>
        <w:rPr>
          <w:rFonts w:ascii="Times New Roman" w:hAnsi="Times New Roman"/>
          <w:sz w:val="24"/>
        </w:rPr>
        <w:t>_________________________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_,  действующего</w:t>
      </w:r>
      <w:r>
        <w:rPr>
          <w:rFonts w:ascii="Times New Roman" w:hAnsi="Times New Roman"/>
          <w:sz w:val="24"/>
        </w:rPr>
        <w:t xml:space="preserve"> (ей)</w:t>
      </w:r>
      <w:r>
        <w:rPr>
          <w:rFonts w:ascii="Times New Roman" w:hAnsi="Times New Roman"/>
          <w:sz w:val="24"/>
        </w:rPr>
        <w:t xml:space="preserve"> на основании  _______________________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>____,</w:t>
      </w:r>
      <w:r>
        <w:rPr>
          <w:rFonts w:ascii="Times New Roman" w:hAnsi="Times New Roman"/>
          <w:sz w:val="24"/>
        </w:rPr>
        <w:t xml:space="preserve"> с одной стороны и __</w:t>
      </w:r>
      <w:r>
        <w:rPr>
          <w:rFonts w:ascii="Times New Roman" w:hAnsi="Times New Roman"/>
          <w:sz w:val="24"/>
        </w:rPr>
        <w:t>_________________________</w:t>
      </w:r>
      <w:r>
        <w:rPr>
          <w:rFonts w:ascii="Times New Roman" w:hAnsi="Times New Roman"/>
          <w:sz w:val="24"/>
        </w:rPr>
        <w:t>_______</w:t>
      </w:r>
      <w:r>
        <w:rPr>
          <w:rFonts w:ascii="Times New Roman" w:hAnsi="Times New Roman"/>
          <w:sz w:val="24"/>
        </w:rPr>
        <w:t>(наименование юридического лица / ФИО физического лица)</w:t>
      </w:r>
      <w:r>
        <w:rPr>
          <w:rFonts w:ascii="Times New Roman" w:hAnsi="Times New Roman"/>
          <w:sz w:val="24"/>
        </w:rPr>
        <w:t xml:space="preserve"> именуемый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ое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________________________</w:t>
      </w:r>
      <w:r>
        <w:rPr>
          <w:rFonts w:ascii="Times New Roman" w:hAnsi="Times New Roman"/>
          <w:sz w:val="24"/>
        </w:rPr>
        <w:t xml:space="preserve">_________________ в дальнейшем </w:t>
      </w:r>
      <w:r>
        <w:rPr>
          <w:rFonts w:ascii="Times New Roman" w:hAnsi="Times New Roman"/>
          <w:sz w:val="24"/>
        </w:rPr>
        <w:t>Покупатель, в лице _____________________________________________________________________________,</w:t>
      </w:r>
    </w:p>
    <w:p w14:paraId="06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(должность, фамилия, имя, отчество)</w:t>
      </w:r>
    </w:p>
    <w:p w14:paraId="0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действующего </w:t>
      </w:r>
      <w:r>
        <w:rPr>
          <w:rFonts w:ascii="Times New Roman" w:hAnsi="Times New Roman"/>
          <w:sz w:val="24"/>
        </w:rPr>
        <w:t xml:space="preserve">(ей) </w:t>
      </w:r>
      <w:r>
        <w:rPr>
          <w:rFonts w:ascii="Times New Roman" w:hAnsi="Times New Roman"/>
          <w:sz w:val="24"/>
        </w:rPr>
        <w:t>на основании __________________________________________</w:t>
      </w:r>
      <w:r>
        <w:rPr>
          <w:rFonts w:ascii="Times New Roman" w:hAnsi="Times New Roman"/>
          <w:sz w:val="24"/>
        </w:rPr>
        <w:t>_,  с</w:t>
      </w:r>
      <w:r>
        <w:rPr>
          <w:rFonts w:ascii="Times New Roman" w:hAnsi="Times New Roman"/>
          <w:sz w:val="24"/>
        </w:rPr>
        <w:t xml:space="preserve">  другой  стороны, заключили настоящий Договор о нижеследующем:</w:t>
      </w:r>
    </w:p>
    <w:p w14:paraId="0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9000000">
      <w:pPr>
        <w:widowControl w:val="0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Предмет договора</w:t>
      </w:r>
    </w:p>
    <w:p w14:paraId="0A000000">
      <w:pPr>
        <w:widowControl w:val="0"/>
        <w:spacing w:after="0" w:line="240" w:lineRule="auto"/>
        <w:ind w:firstLine="0" w:left="1740"/>
        <w:rPr>
          <w:rFonts w:ascii="Times New Roman" w:hAnsi="Times New Roman"/>
          <w:sz w:val="24"/>
        </w:rPr>
      </w:pPr>
    </w:p>
    <w:p w14:paraId="0B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Продавец передает в собственность Покупател</w:t>
      </w:r>
      <w:r>
        <w:rPr>
          <w:rFonts w:ascii="Times New Roman" w:hAnsi="Times New Roman"/>
          <w:sz w:val="24"/>
        </w:rPr>
        <w:t>ю</w:t>
      </w:r>
      <w:r>
        <w:rPr>
          <w:rFonts w:ascii="Times New Roman" w:hAnsi="Times New Roman"/>
          <w:sz w:val="24"/>
        </w:rPr>
        <w:t xml:space="preserve">, а Покупатель обязуется принять и оплатить древесину в следующем количестве, породном составе и по </w:t>
      </w:r>
      <w:r>
        <w:rPr>
          <w:rFonts w:ascii="Times New Roman" w:hAnsi="Times New Roman"/>
          <w:sz w:val="24"/>
        </w:rPr>
        <w:t>цене</w:t>
      </w:r>
      <w:r>
        <w:rPr>
          <w:rFonts w:ascii="Times New Roman" w:hAnsi="Times New Roman"/>
          <w:sz w:val="24"/>
        </w:rPr>
        <w:t>:_</w:t>
      </w:r>
      <w:r>
        <w:rPr>
          <w:rFonts w:ascii="Times New Roman" w:hAnsi="Times New Roman"/>
          <w:sz w:val="24"/>
        </w:rPr>
        <w:t xml:space="preserve">____________________________ </w:t>
      </w:r>
      <w:r>
        <w:rPr>
          <w:rFonts w:ascii="Times New Roman" w:hAnsi="Times New Roman"/>
          <w:sz w:val="24"/>
        </w:rPr>
        <w:t xml:space="preserve"> </w:t>
      </w:r>
    </w:p>
    <w:p w14:paraId="0C000000">
      <w:pPr>
        <w:pStyle w:val="Style_1"/>
        <w:widowControl w:val="0"/>
        <w:spacing w:after="0" w:line="240" w:lineRule="auto"/>
        <w:ind w:firstLine="567" w:left="0"/>
        <w:jc w:val="both"/>
        <w:rPr>
          <w:sz w:val="24"/>
        </w:rPr>
      </w:pPr>
      <w:r>
        <w:rPr>
          <w:sz w:val="24"/>
        </w:rPr>
        <w:t>1.2. Древесина продается на основании обращения</w:t>
      </w:r>
      <w:r>
        <w:rPr>
          <w:sz w:val="24"/>
        </w:rPr>
        <w:t xml:space="preserve"> </w:t>
      </w:r>
      <w:r>
        <w:rPr>
          <w:sz w:val="24"/>
        </w:rPr>
        <w:t>Министерства</w:t>
      </w:r>
      <w:r>
        <w:rPr>
          <w:sz w:val="24"/>
        </w:rPr>
        <w:t xml:space="preserve"> лесного </w:t>
      </w:r>
      <w:r>
        <w:rPr>
          <w:sz w:val="24"/>
        </w:rPr>
        <w:t>комплекса</w:t>
      </w:r>
      <w:r>
        <w:rPr>
          <w:sz w:val="24"/>
        </w:rPr>
        <w:t xml:space="preserve"> Иркутской области </w:t>
      </w:r>
      <w:r>
        <w:rPr>
          <w:sz w:val="24"/>
        </w:rPr>
        <w:t>о реализации древесины от «_</w:t>
      </w:r>
      <w:r>
        <w:rPr>
          <w:sz w:val="24"/>
        </w:rPr>
        <w:t>_</w:t>
      </w:r>
      <w:r>
        <w:rPr>
          <w:sz w:val="24"/>
        </w:rPr>
        <w:t>_»_</w:t>
      </w:r>
      <w:r>
        <w:rPr>
          <w:sz w:val="24"/>
        </w:rPr>
        <w:t>_____</w:t>
      </w:r>
      <w:r>
        <w:rPr>
          <w:sz w:val="24"/>
        </w:rPr>
        <w:t>20__</w:t>
      </w:r>
      <w:r>
        <w:rPr>
          <w:sz w:val="24"/>
        </w:rPr>
        <w:t xml:space="preserve">_ </w:t>
      </w:r>
      <w:r>
        <w:rPr>
          <w:sz w:val="24"/>
        </w:rPr>
        <w:t xml:space="preserve">г. </w:t>
      </w:r>
      <w:r>
        <w:rPr>
          <w:sz w:val="24"/>
        </w:rPr>
        <w:t>№ _________.</w:t>
      </w:r>
    </w:p>
    <w:p w14:paraId="0D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На момент продажи древесина не продана, не заложена, свободна от любых прав третьих лиц и иных обременений</w:t>
      </w:r>
    </w:p>
    <w:p w14:paraId="0E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Покупатель к качеству древесины и условиям ее вывоза претензий не имеет</w:t>
      </w:r>
      <w:r>
        <w:rPr>
          <w:rFonts w:ascii="Times New Roman" w:hAnsi="Times New Roman"/>
          <w:sz w:val="24"/>
        </w:rPr>
        <w:t>.</w:t>
      </w:r>
    </w:p>
    <w:p w14:paraId="0F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 Качество и породный состав древесины, передаваемой по настоящему Договору, проверены ранее Покупателем и были известны ему до </w:t>
      </w:r>
      <w:r>
        <w:rPr>
          <w:rFonts w:ascii="Times New Roman" w:hAnsi="Times New Roman"/>
          <w:sz w:val="24"/>
        </w:rPr>
        <w:t>подачи заявки на приобретение древесины,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заключения договора купли-продажи древесины. Заявка, поданная на </w:t>
      </w:r>
      <w:r>
        <w:rPr>
          <w:rFonts w:ascii="Times New Roman" w:hAnsi="Times New Roman"/>
          <w:sz w:val="24"/>
        </w:rPr>
        <w:t>приобретение древесины</w:t>
      </w:r>
      <w:r>
        <w:rPr>
          <w:rFonts w:ascii="Times New Roman" w:hAnsi="Times New Roman"/>
          <w:sz w:val="24"/>
        </w:rPr>
        <w:t>, означает отсутствие у Покупателя претензий по состоянию, качеству, породному составу, условиям вывоза и иным характеристикам приобретаемого Имущества, как оговоренным, так и не оговоренным в настоящем Договоре. Продавец не несет ответственности за каче</w:t>
      </w:r>
      <w:r>
        <w:rPr>
          <w:rFonts w:ascii="Times New Roman" w:hAnsi="Times New Roman"/>
          <w:sz w:val="24"/>
        </w:rPr>
        <w:t>ство передаваемого имущества. Покупатель добровольно выразил согласие на приобретение Имущества, проявив при этом должную осмотрительность и оценив возможные риски. Покупатель ознакомился с Имуществом, невыясненных вопросов и претензий к Продавцу не имеет.</w:t>
      </w:r>
    </w:p>
    <w:p w14:paraId="10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Принятое покупателем Имущество возврату не подлежит. </w:t>
      </w:r>
    </w:p>
    <w:p w14:paraId="11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 В соответствии с Постановлением Правительства РФ</w:t>
      </w:r>
      <w:r>
        <w:rPr>
          <w:rFonts w:ascii="Times New Roman" w:hAnsi="Times New Roman"/>
          <w:sz w:val="24"/>
        </w:rPr>
        <w:t xml:space="preserve"> от 23.07.2009 г. № 604 «О реализации древесины, которая получена при использовании лесов, расположенных на землях лесного фонда, в соответствии со статьями 43-46 Лесного кодекса Российской Федерации» Продавец не несет ответственности за хранение древесины</w:t>
      </w:r>
    </w:p>
    <w:p w14:paraId="12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13000000">
      <w:pPr>
        <w:pStyle w:val="Style_2"/>
        <w:widowControl w:val="0"/>
        <w:numPr>
          <w:ilvl w:val="0"/>
          <w:numId w:val="1"/>
        </w:numPr>
        <w:spacing w:after="0" w:line="240" w:lineRule="auto"/>
        <w:ind w:firstLine="567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оплаты</w:t>
      </w:r>
    </w:p>
    <w:p w14:paraId="14000000">
      <w:pPr>
        <w:pStyle w:val="Style_2"/>
        <w:widowControl w:val="0"/>
        <w:spacing w:after="0" w:line="240" w:lineRule="auto"/>
        <w:ind w:firstLine="567" w:left="1740"/>
        <w:rPr>
          <w:rFonts w:ascii="Times New Roman" w:hAnsi="Times New Roman"/>
          <w:sz w:val="24"/>
        </w:rPr>
      </w:pPr>
    </w:p>
    <w:p w14:paraId="15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2.1. Цена древесины составляет </w:t>
      </w:r>
      <w:r>
        <w:rPr>
          <w:rFonts w:ascii="Times New Roman" w:hAnsi="Times New Roman"/>
          <w:sz w:val="24"/>
        </w:rPr>
        <w:t>__ руб. __</w:t>
      </w:r>
      <w:r>
        <w:rPr>
          <w:rFonts w:ascii="Times New Roman" w:hAnsi="Times New Roman"/>
          <w:sz w:val="24"/>
        </w:rPr>
        <w:t xml:space="preserve"> коп.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i w:val="1"/>
          <w:sz w:val="24"/>
        </w:rPr>
        <w:t>Цена древесины указывается без НДС</w:t>
      </w:r>
      <w:r>
        <w:rPr>
          <w:rFonts w:ascii="Times New Roman" w:hAnsi="Times New Roman"/>
          <w:i w:val="1"/>
          <w:sz w:val="24"/>
        </w:rPr>
        <w:t>)</w:t>
      </w:r>
      <w:r>
        <w:rPr>
          <w:rFonts w:ascii="Times New Roman" w:hAnsi="Times New Roman"/>
          <w:i w:val="1"/>
          <w:sz w:val="24"/>
        </w:rPr>
        <w:t>.</w:t>
      </w:r>
    </w:p>
    <w:p w14:paraId="16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 Дополнительно к цене древесины указанной в п. 2.1. настоящего Договора сумма НДС по ставке </w:t>
      </w:r>
      <w:r>
        <w:rPr>
          <w:rFonts w:ascii="Times New Roman" w:hAnsi="Times New Roman"/>
          <w:sz w:val="24"/>
        </w:rPr>
        <w:t>22</w:t>
      </w:r>
      <w:r>
        <w:rPr>
          <w:rFonts w:ascii="Times New Roman" w:hAnsi="Times New Roman"/>
          <w:sz w:val="24"/>
        </w:rPr>
        <w:t xml:space="preserve">% составляет____ руб. __коп. </w:t>
      </w:r>
    </w:p>
    <w:p w14:paraId="17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 Покупатель оплачивает приобретаемую древесину в следующем порядке:</w:t>
      </w:r>
    </w:p>
    <w:p w14:paraId="18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2.3.1. В случае, если Покупатель является </w:t>
      </w:r>
      <w:r>
        <w:rPr>
          <w:rFonts w:ascii="Times New Roman" w:hAnsi="Times New Roman"/>
          <w:b w:val="1"/>
          <w:sz w:val="24"/>
          <w:u w:val="single"/>
        </w:rPr>
        <w:t xml:space="preserve">юридическим лицом или </w:t>
      </w:r>
      <w:r>
        <w:rPr>
          <w:rFonts w:ascii="Times New Roman" w:hAnsi="Times New Roman"/>
          <w:b w:val="1"/>
          <w:sz w:val="24"/>
          <w:u w:val="single"/>
        </w:rPr>
        <w:t>индивидуальным предпринимател</w:t>
      </w:r>
      <w:r>
        <w:rPr>
          <w:rFonts w:ascii="Times New Roman" w:hAnsi="Times New Roman"/>
          <w:b w:val="1"/>
          <w:sz w:val="24"/>
          <w:u w:val="single"/>
        </w:rPr>
        <w:t>ем</w:t>
      </w:r>
      <w:r>
        <w:rPr>
          <w:rFonts w:ascii="Times New Roman" w:hAnsi="Times New Roman"/>
          <w:sz w:val="24"/>
        </w:rPr>
        <w:t xml:space="preserve">, он </w:t>
      </w:r>
      <w:r>
        <w:rPr>
          <w:rFonts w:ascii="Times New Roman" w:hAnsi="Times New Roman"/>
          <w:sz w:val="24"/>
        </w:rPr>
        <w:t xml:space="preserve">перечисляет денежные средства, указанные в </w:t>
      </w:r>
      <w:r>
        <w:rPr>
          <w:rFonts w:ascii="Times New Roman" w:hAnsi="Times New Roman"/>
          <w:sz w:val="24"/>
        </w:rPr>
        <w:t>пункте 2.1 настоящего Договора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течение </w:t>
      </w:r>
      <w:r>
        <w:rPr>
          <w:rFonts w:ascii="Times New Roman" w:hAnsi="Times New Roman"/>
          <w:b w:val="1"/>
          <w:sz w:val="24"/>
        </w:rPr>
        <w:t>5 рабочих дней</w:t>
      </w:r>
      <w:r>
        <w:rPr>
          <w:rFonts w:ascii="Times New Roman" w:hAnsi="Times New Roman"/>
          <w:sz w:val="24"/>
        </w:rPr>
        <w:t xml:space="preserve"> после даты подписания настоящ</w:t>
      </w:r>
      <w:r>
        <w:rPr>
          <w:rFonts w:ascii="Times New Roman" w:hAnsi="Times New Roman"/>
          <w:sz w:val="24"/>
        </w:rPr>
        <w:t xml:space="preserve">его Договора </w:t>
      </w:r>
      <w:r>
        <w:rPr>
          <w:rFonts w:ascii="Times New Roman" w:hAnsi="Times New Roman"/>
          <w:sz w:val="24"/>
        </w:rPr>
        <w:t xml:space="preserve">по следующим реквизитам: </w:t>
      </w:r>
    </w:p>
    <w:p w14:paraId="19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получатель: </w:t>
      </w:r>
    </w:p>
    <w:p w14:paraId="1A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 3808270980 КПП 380801001</w:t>
      </w:r>
    </w:p>
    <w:p w14:paraId="1B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</w:t>
      </w:r>
      <w:r>
        <w:rPr>
          <w:rFonts w:ascii="Times New Roman" w:hAnsi="Times New Roman"/>
          <w:sz w:val="24"/>
        </w:rPr>
        <w:t>чатель: УФК ПО ИРКУТСКОЙ ОБЛАСТИ (ТУ РОСИМУЩЕСТВА В ИРКУТСКОЙ ОБЛАСТИ)</w:t>
      </w:r>
    </w:p>
    <w:p w14:paraId="1C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Банк получателя: </w:t>
      </w:r>
      <w:r>
        <w:rPr>
          <w:rFonts w:ascii="Times New Roman" w:hAnsi="Times New Roman"/>
          <w:sz w:val="24"/>
        </w:rPr>
        <w:t xml:space="preserve">ОКЦ № 4 СибГУ Банка России//УФК ПО ИРКУТСКОЙ </w:t>
      </w:r>
      <w:r>
        <w:rPr>
          <w:rFonts w:ascii="Times New Roman" w:hAnsi="Times New Roman"/>
          <w:sz w:val="24"/>
        </w:rPr>
        <w:t>ОБЛАСТИ г Иркутск</w:t>
      </w:r>
      <w:r>
        <w:rPr>
          <w:rFonts w:ascii="Times New Roman" w:hAnsi="Times New Roman"/>
          <w:sz w:val="24"/>
        </w:rPr>
        <w:t xml:space="preserve">             </w:t>
      </w:r>
    </w:p>
    <w:p w14:paraId="1D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БИК 012520101</w:t>
      </w:r>
    </w:p>
    <w:p w14:paraId="1E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Единый казначейский счет 4010281014</w:t>
      </w:r>
      <w:r>
        <w:rPr>
          <w:rFonts w:ascii="Times New Roman" w:hAnsi="Times New Roman"/>
          <w:sz w:val="24"/>
        </w:rPr>
        <w:t>5370000026</w:t>
      </w:r>
    </w:p>
    <w:p w14:paraId="1F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Казначейский счет </w:t>
      </w:r>
      <w:r>
        <w:rPr>
          <w:rFonts w:ascii="Times New Roman" w:hAnsi="Times New Roman"/>
          <w:sz w:val="24"/>
        </w:rPr>
        <w:t>03100643000000013400</w:t>
      </w:r>
    </w:p>
    <w:p w14:paraId="20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Л/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 04341F93800</w:t>
      </w:r>
    </w:p>
    <w:p w14:paraId="21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ОКТМО 25701000</w:t>
      </w:r>
    </w:p>
    <w:p w14:paraId="22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КБК 167</w:t>
      </w:r>
      <w:r>
        <w:rPr>
          <w:rFonts w:ascii="Times New Roman" w:hAnsi="Times New Roman"/>
          <w:sz w:val="24"/>
        </w:rPr>
        <w:t>11414012016000440</w:t>
      </w:r>
    </w:p>
    <w:p w14:paraId="23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Покупателю в графе </w:t>
      </w:r>
      <w:r>
        <w:rPr>
          <w:rFonts w:ascii="Times New Roman" w:hAnsi="Times New Roman"/>
          <w:i w:val="1"/>
          <w:sz w:val="24"/>
        </w:rPr>
        <w:t>«Назначение платежа» следует указать: «По договору купли-продажи № _</w:t>
      </w:r>
      <w:r>
        <w:rPr>
          <w:rFonts w:ascii="Times New Roman" w:hAnsi="Times New Roman"/>
          <w:i w:val="1"/>
          <w:sz w:val="24"/>
        </w:rPr>
        <w:t>___</w:t>
      </w:r>
      <w:r>
        <w:rPr>
          <w:rFonts w:ascii="Times New Roman" w:hAnsi="Times New Roman"/>
          <w:i w:val="1"/>
          <w:sz w:val="24"/>
        </w:rPr>
        <w:t xml:space="preserve"> от</w:t>
      </w:r>
      <w:r>
        <w:rPr>
          <w:rFonts w:ascii="Times New Roman" w:hAnsi="Times New Roman"/>
          <w:i w:val="1"/>
          <w:sz w:val="24"/>
        </w:rPr>
        <w:t xml:space="preserve"> «___»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>____</w:t>
      </w:r>
      <w:r>
        <w:rPr>
          <w:rFonts w:ascii="Times New Roman" w:hAnsi="Times New Roman"/>
          <w:i w:val="1"/>
          <w:sz w:val="24"/>
        </w:rPr>
        <w:t xml:space="preserve">__ </w:t>
      </w:r>
      <w:r>
        <w:rPr>
          <w:rFonts w:ascii="Times New Roman" w:hAnsi="Times New Roman"/>
          <w:i w:val="1"/>
          <w:sz w:val="24"/>
        </w:rPr>
        <w:t>20</w:t>
      </w:r>
      <w:r>
        <w:rPr>
          <w:rFonts w:ascii="Times New Roman" w:hAnsi="Times New Roman"/>
          <w:i w:val="1"/>
          <w:sz w:val="24"/>
        </w:rPr>
        <w:t xml:space="preserve">__ </w:t>
      </w:r>
      <w:r>
        <w:rPr>
          <w:rFonts w:ascii="Times New Roman" w:hAnsi="Times New Roman"/>
          <w:i w:val="1"/>
          <w:sz w:val="24"/>
        </w:rPr>
        <w:t>г. без НДС.</w:t>
      </w:r>
    </w:p>
    <w:p w14:paraId="24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Сумма налога на добавленную стоимость, указанная в пункте 2.2. настоящего Договора уплачивается Покупателем - юридическим лицом или </w:t>
      </w:r>
      <w:r>
        <w:rPr>
          <w:rFonts w:ascii="Times New Roman" w:hAnsi="Times New Roman"/>
          <w:sz w:val="24"/>
        </w:rPr>
        <w:t>индивидуальным предпринимателем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самостоятельно в доход федерального бюджета на основании п.3 ст. 161 Налогового кодекса Российской Федерации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в сроки, </w:t>
      </w:r>
      <w:r>
        <w:rPr>
          <w:rFonts w:ascii="Times New Roman" w:hAnsi="Times New Roman"/>
          <w:b w:val="1"/>
          <w:sz w:val="24"/>
        </w:rPr>
        <w:t>установленные</w:t>
      </w:r>
      <w:r>
        <w:rPr>
          <w:rFonts w:ascii="Times New Roman" w:hAnsi="Times New Roman"/>
          <w:b w:val="1"/>
          <w:sz w:val="24"/>
        </w:rPr>
        <w:t xml:space="preserve"> п. 1 ст. 174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 xml:space="preserve"> Налогового кодекса Российской Федерации</w:t>
      </w:r>
    </w:p>
    <w:p w14:paraId="25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2.3.2. В случае, если Покупатель является </w:t>
      </w:r>
      <w:r>
        <w:rPr>
          <w:rFonts w:ascii="Times New Roman" w:hAnsi="Times New Roman"/>
          <w:b w:val="1"/>
          <w:sz w:val="24"/>
          <w:u w:val="single"/>
        </w:rPr>
        <w:t>физическим лицом</w:t>
      </w:r>
      <w:r>
        <w:rPr>
          <w:rFonts w:ascii="Times New Roman" w:hAnsi="Times New Roman"/>
          <w:sz w:val="24"/>
        </w:rPr>
        <w:t>, он перечисляет денежные средства, указанные в п.2.1 настоящего Договора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течение </w:t>
      </w:r>
      <w:r>
        <w:rPr>
          <w:rFonts w:ascii="Times New Roman" w:hAnsi="Times New Roman"/>
          <w:b w:val="1"/>
          <w:sz w:val="24"/>
        </w:rPr>
        <w:t>5 рабочих дней</w:t>
      </w:r>
      <w:r>
        <w:rPr>
          <w:rFonts w:ascii="Times New Roman" w:hAnsi="Times New Roman"/>
          <w:sz w:val="24"/>
        </w:rPr>
        <w:t xml:space="preserve"> после даты подписания настоящего Договора по следующим реквизитам</w:t>
      </w:r>
      <w:r>
        <w:rPr>
          <w:rFonts w:ascii="Times New Roman" w:hAnsi="Times New Roman"/>
          <w:sz w:val="24"/>
        </w:rPr>
        <w:t xml:space="preserve">: </w:t>
      </w:r>
    </w:p>
    <w:p w14:paraId="26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получатель: </w:t>
      </w:r>
    </w:p>
    <w:p w14:paraId="27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 3808270980 КПП 380801001</w:t>
      </w:r>
    </w:p>
    <w:p w14:paraId="28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Получатель: УФК ПО ИРКУТСКОЙ ОБЛАСТИ (ТУ РОСИМУЩЕСТВА В ИРКУТСКОЙ ОБЛАСТИ)</w:t>
      </w:r>
    </w:p>
    <w:p w14:paraId="29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Банк получателя: </w:t>
      </w:r>
      <w:r>
        <w:rPr>
          <w:rFonts w:ascii="Times New Roman" w:hAnsi="Times New Roman"/>
          <w:sz w:val="24"/>
        </w:rPr>
        <w:t xml:space="preserve">ОКЦ № 4 СибГУ Банка России//УФК ПО ИРКУТСКОЙ </w:t>
      </w:r>
      <w:r>
        <w:rPr>
          <w:rFonts w:ascii="Times New Roman" w:hAnsi="Times New Roman"/>
          <w:sz w:val="24"/>
        </w:rPr>
        <w:t>ОБЛАСТИ г Иркутск</w:t>
      </w:r>
    </w:p>
    <w:p w14:paraId="2A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Единый казначейский счет 40102810145370000026</w:t>
      </w:r>
    </w:p>
    <w:p w14:paraId="2B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Казначейский счет </w:t>
      </w:r>
      <w:r>
        <w:rPr>
          <w:rFonts w:ascii="Times New Roman" w:hAnsi="Times New Roman"/>
          <w:sz w:val="24"/>
        </w:rPr>
        <w:t>03100643000000013400</w:t>
      </w:r>
    </w:p>
    <w:p w14:paraId="2C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Л/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 04341F93800</w:t>
      </w:r>
    </w:p>
    <w:p w14:paraId="2D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ОКТМО 25701000</w:t>
      </w:r>
    </w:p>
    <w:p w14:paraId="2E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КБК 16711414012016000440</w:t>
      </w:r>
    </w:p>
    <w:p w14:paraId="2F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Покупателю в </w:t>
      </w:r>
      <w:r>
        <w:rPr>
          <w:rFonts w:ascii="Times New Roman" w:hAnsi="Times New Roman"/>
          <w:i w:val="1"/>
          <w:sz w:val="24"/>
        </w:rPr>
        <w:t>графе  «</w:t>
      </w:r>
      <w:r>
        <w:rPr>
          <w:rFonts w:ascii="Times New Roman" w:hAnsi="Times New Roman"/>
          <w:i w:val="1"/>
          <w:sz w:val="24"/>
        </w:rPr>
        <w:t>Назначение платежа» следует указать: «По договору купли-продажи № _</w:t>
      </w:r>
      <w:r>
        <w:rPr>
          <w:rFonts w:ascii="Times New Roman" w:hAnsi="Times New Roman"/>
          <w:i w:val="1"/>
          <w:sz w:val="24"/>
        </w:rPr>
        <w:t>___</w:t>
      </w:r>
      <w:r>
        <w:rPr>
          <w:rFonts w:ascii="Times New Roman" w:hAnsi="Times New Roman"/>
          <w:i w:val="1"/>
          <w:sz w:val="24"/>
        </w:rPr>
        <w:t xml:space="preserve"> от </w:t>
      </w:r>
      <w:r>
        <w:rPr>
          <w:rFonts w:ascii="Times New Roman" w:hAnsi="Times New Roman"/>
          <w:i w:val="1"/>
          <w:sz w:val="24"/>
        </w:rPr>
        <w:t>«___»___</w:t>
      </w:r>
      <w:r>
        <w:rPr>
          <w:rFonts w:ascii="Times New Roman" w:hAnsi="Times New Roman"/>
          <w:i w:val="1"/>
          <w:sz w:val="24"/>
        </w:rPr>
        <w:t>__</w:t>
      </w:r>
      <w:r>
        <w:rPr>
          <w:rFonts w:ascii="Times New Roman" w:hAnsi="Times New Roman"/>
          <w:i w:val="1"/>
          <w:sz w:val="24"/>
        </w:rPr>
        <w:t xml:space="preserve">  </w:t>
      </w:r>
      <w:r>
        <w:rPr>
          <w:rFonts w:ascii="Times New Roman" w:hAnsi="Times New Roman"/>
          <w:i w:val="1"/>
          <w:sz w:val="24"/>
        </w:rPr>
        <w:t>20</w:t>
      </w:r>
      <w:r>
        <w:rPr>
          <w:rFonts w:ascii="Times New Roman" w:hAnsi="Times New Roman"/>
          <w:i w:val="1"/>
          <w:sz w:val="24"/>
        </w:rPr>
        <w:t>_</w:t>
      </w:r>
      <w:r>
        <w:rPr>
          <w:rFonts w:ascii="Times New Roman" w:hAnsi="Times New Roman"/>
          <w:i w:val="1"/>
          <w:sz w:val="24"/>
        </w:rPr>
        <w:t>_г. без НДС.</w:t>
      </w:r>
    </w:p>
    <w:p w14:paraId="30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Сумма налога на добавленную стоимость, указанная в п. 2.2 настоящего Договора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перечисляется Покупателем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течение </w:t>
      </w:r>
      <w:r>
        <w:rPr>
          <w:rFonts w:ascii="Times New Roman" w:hAnsi="Times New Roman"/>
          <w:b w:val="1"/>
          <w:sz w:val="24"/>
        </w:rPr>
        <w:t>5 рабочих дней</w:t>
      </w:r>
      <w:r>
        <w:rPr>
          <w:rFonts w:ascii="Times New Roman" w:hAnsi="Times New Roman"/>
          <w:sz w:val="24"/>
        </w:rPr>
        <w:t xml:space="preserve"> после даты подписания настоящего Договора </w:t>
      </w:r>
      <w:r>
        <w:rPr>
          <w:rFonts w:ascii="Times New Roman" w:hAnsi="Times New Roman"/>
          <w:sz w:val="24"/>
        </w:rPr>
        <w:t>по следующим реквизитам:</w:t>
      </w:r>
    </w:p>
    <w:p w14:paraId="31000000">
      <w:pPr>
        <w:pStyle w:val="Style_3"/>
        <w:rPr>
          <w:rFonts w:ascii="Times New Roman" w:hAnsi="Times New Roman"/>
          <w:i w:val="0"/>
          <w:sz w:val="24"/>
        </w:rPr>
      </w:pPr>
      <w:r>
        <w:rPr>
          <w:rFonts w:ascii="Times New Roman" w:hAnsi="Times New Roman"/>
          <w:i w:val="0"/>
          <w:sz w:val="24"/>
        </w:rPr>
        <w:t>ИНН 3808270980 КПП 380801001</w:t>
      </w:r>
    </w:p>
    <w:p w14:paraId="32000000">
      <w:pPr>
        <w:pStyle w:val="Style_3"/>
        <w:rPr>
          <w:rFonts w:ascii="Times New Roman" w:hAnsi="Times New Roman"/>
          <w:b w:val="0"/>
          <w:i w:val="0"/>
          <w:sz w:val="24"/>
        </w:rPr>
      </w:pPr>
      <w:r>
        <w:rPr>
          <w:sz w:val="24"/>
        </w:rPr>
        <w:t xml:space="preserve">Получатель: УФК ПО ИРКУТСКОЙ ОБЛАСТИ (ТУ РОСИМУЩЕСТВА В ИРКУТСКОЙ </w:t>
      </w:r>
      <w:r>
        <w:rPr>
          <w:rFonts w:ascii="Times New Roman" w:hAnsi="Times New Roman"/>
          <w:b w:val="0"/>
          <w:i w:val="0"/>
          <w:sz w:val="24"/>
        </w:rPr>
        <w:t>ОБЛАСТИ)</w:t>
      </w:r>
    </w:p>
    <w:p w14:paraId="33000000">
      <w:pPr>
        <w:pStyle w:val="Style_3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b w:val="0"/>
          <w:i w:val="0"/>
          <w:sz w:val="24"/>
        </w:rPr>
        <w:t xml:space="preserve">Банк получателя: </w:t>
      </w:r>
      <w:r>
        <w:rPr>
          <w:rFonts w:ascii="Times New Roman" w:hAnsi="Times New Roman"/>
          <w:b w:val="0"/>
          <w:i w:val="0"/>
          <w:sz w:val="24"/>
        </w:rPr>
        <w:t xml:space="preserve">ОКЦ № 1 ДГУ Банка России//УФК по Приморскому краю г </w:t>
      </w:r>
      <w:r>
        <w:rPr>
          <w:rFonts w:ascii="Times New Roman" w:hAnsi="Times New Roman"/>
          <w:b w:val="0"/>
          <w:i w:val="0"/>
          <w:sz w:val="24"/>
        </w:rPr>
        <w:t>Владивосток</w:t>
      </w:r>
    </w:p>
    <w:p w14:paraId="34000000">
      <w:pPr>
        <w:pStyle w:val="Style_3"/>
        <w:rPr>
          <w:rFonts w:ascii="Times New Roman" w:hAnsi="Times New Roman"/>
          <w:b w:val="0"/>
          <w:i w:val="0"/>
          <w:sz w:val="24"/>
        </w:rPr>
      </w:pPr>
      <w:r>
        <w:rPr>
          <w:rFonts w:ascii="Times New Roman" w:hAnsi="Times New Roman"/>
          <w:b w:val="0"/>
          <w:i w:val="0"/>
          <w:sz w:val="24"/>
        </w:rPr>
        <w:t>Номер банковского счета</w:t>
      </w:r>
      <w:r>
        <w:rPr>
          <w:rFonts w:ascii="Times New Roman" w:hAnsi="Times New Roman"/>
          <w:b w:val="0"/>
          <w:i w:val="0"/>
          <w:sz w:val="24"/>
        </w:rPr>
        <w:t xml:space="preserve"> </w:t>
      </w:r>
      <w:r>
        <w:rPr>
          <w:rFonts w:ascii="Times New Roman" w:hAnsi="Times New Roman"/>
          <w:b w:val="0"/>
          <w:i w:val="0"/>
          <w:sz w:val="24"/>
        </w:rPr>
        <w:t>40102810545370000012</w:t>
      </w:r>
    </w:p>
    <w:p w14:paraId="35000000">
      <w:pPr>
        <w:pStyle w:val="Style_3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Номер казначейского счета </w:t>
      </w:r>
      <w:r>
        <w:rPr>
          <w:rFonts w:ascii="Times New Roman" w:hAnsi="Times New Roman"/>
          <w:i w:val="0"/>
        </w:rPr>
        <w:t>03212643000000012010</w:t>
      </w:r>
    </w:p>
    <w:p w14:paraId="36000000">
      <w:pPr>
        <w:pStyle w:val="Style_3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БИК 010507002</w:t>
      </w:r>
    </w:p>
    <w:p w14:paraId="37000000">
      <w:pPr>
        <w:pStyle w:val="Style_3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Л/С 05341F93800</w:t>
      </w:r>
    </w:p>
    <w:p w14:paraId="38000000">
      <w:pPr>
        <w:pStyle w:val="Style_3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ОКТМО 25701000</w:t>
      </w:r>
    </w:p>
    <w:p w14:paraId="39000000">
      <w:pPr>
        <w:pStyle w:val="Style_3"/>
        <w:rPr>
          <w:rFonts w:ascii="Times New Roman" w:hAnsi="Times New Roman"/>
          <w:i w:val="0"/>
        </w:rPr>
      </w:pPr>
      <w:r>
        <w:rPr>
          <w:rFonts w:ascii="Times New Roman" w:hAnsi="Times New Roman"/>
          <w:sz w:val="24"/>
        </w:rPr>
        <w:t xml:space="preserve">В реквизите платежного поручения 22 «Код» НЕОБХОДИМО указывать код </w:t>
      </w:r>
      <w:r>
        <w:rPr>
          <w:rFonts w:ascii="Times New Roman" w:hAnsi="Times New Roman"/>
          <w:b w:val="1"/>
          <w:sz w:val="24"/>
        </w:rPr>
        <w:t>0013</w:t>
      </w:r>
    </w:p>
    <w:p w14:paraId="3A000000">
      <w:pPr>
        <w:pStyle w:val="Style_3"/>
        <w:rPr>
          <w:rFonts w:ascii="Times New Roman" w:hAnsi="Times New Roman"/>
          <w:i w:val="0"/>
        </w:rPr>
      </w:pPr>
      <w:r>
        <w:rPr>
          <w:rFonts w:ascii="Times New Roman" w:hAnsi="Times New Roman"/>
          <w:sz w:val="24"/>
        </w:rPr>
        <w:t>Без КБК</w:t>
      </w:r>
    </w:p>
    <w:p w14:paraId="3B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Покупателю – физическому лицу в графе «Назначение платежа» следует указать: «Сумма НДС </w:t>
      </w:r>
      <w:r>
        <w:rPr>
          <w:rFonts w:ascii="Times New Roman" w:hAnsi="Times New Roman"/>
          <w:i w:val="1"/>
          <w:sz w:val="24"/>
        </w:rPr>
        <w:t>20</w:t>
      </w:r>
      <w:r>
        <w:rPr>
          <w:rFonts w:ascii="Times New Roman" w:hAnsi="Times New Roman"/>
          <w:i w:val="1"/>
          <w:sz w:val="24"/>
        </w:rPr>
        <w:t>% по договору купли-продажи №</w:t>
      </w:r>
      <w:r>
        <w:rPr>
          <w:rFonts w:ascii="Times New Roman" w:hAnsi="Times New Roman"/>
          <w:i w:val="1"/>
          <w:sz w:val="24"/>
        </w:rPr>
        <w:t>__</w:t>
      </w:r>
      <w:r>
        <w:rPr>
          <w:rFonts w:ascii="Times New Roman" w:hAnsi="Times New Roman"/>
          <w:i w:val="1"/>
          <w:sz w:val="24"/>
        </w:rPr>
        <w:t xml:space="preserve">_ от </w:t>
      </w:r>
      <w:r>
        <w:rPr>
          <w:rFonts w:ascii="Times New Roman" w:hAnsi="Times New Roman"/>
          <w:i w:val="1"/>
          <w:sz w:val="24"/>
        </w:rPr>
        <w:t>«</w:t>
      </w:r>
      <w:r>
        <w:rPr>
          <w:rFonts w:ascii="Times New Roman" w:hAnsi="Times New Roman"/>
          <w:i w:val="1"/>
          <w:sz w:val="24"/>
        </w:rPr>
        <w:t>__</w:t>
      </w:r>
      <w:r>
        <w:rPr>
          <w:rFonts w:ascii="Times New Roman" w:hAnsi="Times New Roman"/>
          <w:i w:val="1"/>
          <w:sz w:val="24"/>
        </w:rPr>
        <w:t>_</w:t>
      </w:r>
      <w:r>
        <w:rPr>
          <w:rFonts w:ascii="Times New Roman" w:hAnsi="Times New Roman"/>
          <w:i w:val="1"/>
          <w:sz w:val="24"/>
        </w:rPr>
        <w:t>»_</w:t>
      </w:r>
      <w:r>
        <w:rPr>
          <w:rFonts w:ascii="Times New Roman" w:hAnsi="Times New Roman"/>
          <w:i w:val="1"/>
          <w:sz w:val="24"/>
        </w:rPr>
        <w:t>_</w:t>
      </w:r>
      <w:r>
        <w:rPr>
          <w:rFonts w:ascii="Times New Roman" w:hAnsi="Times New Roman"/>
          <w:i w:val="1"/>
          <w:sz w:val="24"/>
        </w:rPr>
        <w:t xml:space="preserve">____ </w:t>
      </w:r>
      <w:r>
        <w:rPr>
          <w:rFonts w:ascii="Times New Roman" w:hAnsi="Times New Roman"/>
          <w:i w:val="1"/>
          <w:sz w:val="24"/>
        </w:rPr>
        <w:t>20_</w:t>
      </w:r>
      <w:r>
        <w:rPr>
          <w:rFonts w:ascii="Times New Roman" w:hAnsi="Times New Roman"/>
          <w:i w:val="1"/>
          <w:sz w:val="24"/>
        </w:rPr>
        <w:t>_</w:t>
      </w:r>
      <w:r>
        <w:rPr>
          <w:rFonts w:ascii="Times New Roman" w:hAnsi="Times New Roman"/>
          <w:i w:val="1"/>
          <w:sz w:val="24"/>
        </w:rPr>
        <w:t>_г.».</w:t>
      </w:r>
    </w:p>
    <w:p w14:paraId="3C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 Покупатель не позднее срок</w:t>
      </w:r>
      <w:r>
        <w:rPr>
          <w:rFonts w:ascii="Times New Roman" w:hAnsi="Times New Roman"/>
          <w:sz w:val="24"/>
        </w:rPr>
        <w:t>ов</w:t>
      </w:r>
      <w:r>
        <w:rPr>
          <w:rFonts w:ascii="Times New Roman" w:hAnsi="Times New Roman"/>
          <w:sz w:val="24"/>
        </w:rPr>
        <w:t>, указанн</w:t>
      </w:r>
      <w:r>
        <w:rPr>
          <w:rFonts w:ascii="Times New Roman" w:hAnsi="Times New Roman"/>
          <w:sz w:val="24"/>
        </w:rPr>
        <w:t>ых</w:t>
      </w:r>
      <w:r>
        <w:rPr>
          <w:rFonts w:ascii="Times New Roman" w:hAnsi="Times New Roman"/>
          <w:sz w:val="24"/>
        </w:rPr>
        <w:t xml:space="preserve"> в п. 2.3 Договора, </w:t>
      </w:r>
      <w:r>
        <w:rPr>
          <w:rFonts w:ascii="Times New Roman" w:hAnsi="Times New Roman"/>
          <w:sz w:val="24"/>
        </w:rPr>
        <w:t>предоставляет Продавцу копи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платежн</w:t>
      </w:r>
      <w:r>
        <w:rPr>
          <w:rFonts w:ascii="Times New Roman" w:hAnsi="Times New Roman"/>
          <w:sz w:val="24"/>
        </w:rPr>
        <w:t>ых</w:t>
      </w:r>
      <w:r>
        <w:rPr>
          <w:rFonts w:ascii="Times New Roman" w:hAnsi="Times New Roman"/>
          <w:sz w:val="24"/>
        </w:rPr>
        <w:t xml:space="preserve"> поручени</w:t>
      </w:r>
      <w:r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>, подтверждающ</w:t>
      </w:r>
      <w:r>
        <w:rPr>
          <w:rFonts w:ascii="Times New Roman" w:hAnsi="Times New Roman"/>
          <w:sz w:val="24"/>
        </w:rPr>
        <w:t>их</w:t>
      </w:r>
      <w:r>
        <w:rPr>
          <w:rFonts w:ascii="Times New Roman" w:hAnsi="Times New Roman"/>
          <w:sz w:val="24"/>
        </w:rPr>
        <w:t xml:space="preserve"> факт оплаты настоящего договора купли-п</w:t>
      </w:r>
      <w:r>
        <w:rPr>
          <w:rFonts w:ascii="Times New Roman" w:hAnsi="Times New Roman"/>
          <w:sz w:val="24"/>
        </w:rPr>
        <w:t>родажи:</w:t>
      </w:r>
    </w:p>
    <w:p w14:paraId="3D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для физических лиц в соответствии с п. 2.1, п. 2.2. Договора, </w:t>
      </w:r>
    </w:p>
    <w:p w14:paraId="3E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для </w:t>
      </w:r>
      <w:r>
        <w:rPr>
          <w:rFonts w:ascii="Times New Roman" w:hAnsi="Times New Roman"/>
          <w:sz w:val="24"/>
        </w:rPr>
        <w:t xml:space="preserve">юридических лиц или </w:t>
      </w:r>
      <w:r>
        <w:rPr>
          <w:rFonts w:ascii="Times New Roman" w:hAnsi="Times New Roman"/>
          <w:sz w:val="24"/>
        </w:rPr>
        <w:t>индивидуальных предпринимателей</w:t>
      </w:r>
      <w:r>
        <w:rPr>
          <w:rFonts w:ascii="Times New Roman" w:hAnsi="Times New Roman"/>
          <w:sz w:val="24"/>
        </w:rPr>
        <w:t xml:space="preserve"> в соответствии с          п. 2.1. Договора</w:t>
      </w:r>
      <w:r>
        <w:rPr>
          <w:rFonts w:ascii="Times New Roman" w:hAnsi="Times New Roman"/>
          <w:sz w:val="24"/>
        </w:rPr>
        <w:t>.</w:t>
      </w:r>
    </w:p>
    <w:p w14:paraId="3F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i w:val="1"/>
          <w:sz w:val="24"/>
        </w:rPr>
      </w:pPr>
    </w:p>
    <w:p w14:paraId="40000000">
      <w:pPr>
        <w:pStyle w:val="Style_2"/>
        <w:widowControl w:val="0"/>
        <w:numPr>
          <w:ilvl w:val="0"/>
          <w:numId w:val="1"/>
        </w:numPr>
        <w:spacing w:after="0" w:line="240" w:lineRule="auto"/>
        <w:ind w:firstLine="567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Передача древесины</w:t>
      </w:r>
    </w:p>
    <w:p w14:paraId="41000000">
      <w:pPr>
        <w:pStyle w:val="Style_2"/>
        <w:widowControl w:val="0"/>
        <w:spacing w:after="0" w:line="240" w:lineRule="auto"/>
        <w:ind w:firstLine="567" w:left="1740"/>
        <w:rPr>
          <w:rFonts w:ascii="Times New Roman" w:hAnsi="Times New Roman"/>
          <w:sz w:val="24"/>
        </w:rPr>
      </w:pPr>
    </w:p>
    <w:p w14:paraId="42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Право собственности на древесину у Покупателя возникает после надлежащего выполнения обязательств, указанных в п.2 настоящего Договора.</w:t>
      </w:r>
    </w:p>
    <w:p w14:paraId="43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Древесина передается по месту ее нахождения.</w:t>
      </w:r>
    </w:p>
    <w:p w14:paraId="44000000">
      <w:pPr>
        <w:widowControl w:val="0"/>
        <w:spacing w:after="0" w:line="240" w:lineRule="auto"/>
        <w:ind w:firstLine="567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Местом нахождения древесины является:</w:t>
      </w:r>
    </w:p>
    <w:p w14:paraId="45000000">
      <w:pPr>
        <w:widowControl w:val="0"/>
        <w:spacing w:after="0" w:line="240" w:lineRule="auto"/>
        <w:ind w:firstLine="567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Лесничество___________________________________________</w:t>
      </w:r>
    </w:p>
    <w:p w14:paraId="46000000">
      <w:pPr>
        <w:widowControl w:val="0"/>
        <w:spacing w:after="0" w:line="240" w:lineRule="auto"/>
        <w:ind w:firstLine="567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№_____________________________________________ </w:t>
      </w:r>
      <w:r>
        <w:rPr>
          <w:rFonts w:ascii="Times New Roman" w:hAnsi="Times New Roman"/>
          <w:sz w:val="24"/>
        </w:rPr>
        <w:tab/>
      </w:r>
    </w:p>
    <w:p w14:paraId="47000000">
      <w:pPr>
        <w:widowControl w:val="0"/>
        <w:spacing w:after="0" w:line="240" w:lineRule="auto"/>
        <w:ind w:firstLine="567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Лесотаксационный выдел №______________________________</w:t>
      </w:r>
    </w:p>
    <w:p w14:paraId="48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Кадастровый номер лесного участка (при его наличии) __________________,</w:t>
      </w:r>
    </w:p>
    <w:p w14:paraId="49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</w:t>
      </w:r>
      <w:r>
        <w:rPr>
          <w:rFonts w:ascii="Times New Roman" w:hAnsi="Times New Roman"/>
          <w:sz w:val="24"/>
        </w:rPr>
        <w:t>оставленный______________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 xml:space="preserve">праве </w:t>
      </w:r>
      <w:r>
        <w:rPr>
          <w:rFonts w:ascii="Times New Roman" w:hAnsi="Times New Roman"/>
          <w:sz w:val="24"/>
        </w:rPr>
        <w:t>____________________________________</w:t>
      </w:r>
    </w:p>
    <w:p w14:paraId="4A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                         </w:t>
      </w:r>
      <w:r>
        <w:rPr>
          <w:rFonts w:ascii="Times New Roman" w:hAnsi="Times New Roman"/>
          <w:sz w:val="14"/>
        </w:rPr>
        <w:t xml:space="preserve">(организация, </w:t>
      </w:r>
      <w:r>
        <w:rPr>
          <w:rFonts w:ascii="Times New Roman" w:hAnsi="Times New Roman"/>
          <w:sz w:val="14"/>
        </w:rPr>
        <w:t>ФИО)</w:t>
      </w:r>
      <w:r>
        <w:rPr>
          <w:rFonts w:ascii="Times New Roman" w:hAnsi="Times New Roman"/>
          <w:sz w:val="14"/>
        </w:rPr>
        <w:t xml:space="preserve">   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                 </w:t>
      </w:r>
      <w:r>
        <w:rPr>
          <w:rFonts w:ascii="Times New Roman" w:hAnsi="Times New Roman"/>
          <w:sz w:val="14"/>
        </w:rPr>
        <w:t xml:space="preserve"> (реквизиты договора аренды, безвозмездного срочного пользования, решения)</w:t>
      </w:r>
      <w:r>
        <w:rPr>
          <w:rFonts w:ascii="Times New Roman" w:hAnsi="Times New Roman"/>
          <w:sz w:val="24"/>
        </w:rPr>
        <w:tab/>
      </w:r>
    </w:p>
    <w:p w14:paraId="4B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Покупатель в течение 30 дней со дня заключения настоящего Договора своими силами и за свой счет обязан вывезти приобретенную древесину с места ее нахождения.</w:t>
      </w:r>
    </w:p>
    <w:p w14:paraId="4C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3.4. </w:t>
      </w:r>
      <w:r>
        <w:rPr>
          <w:rFonts w:ascii="Times New Roman" w:hAnsi="Times New Roman"/>
          <w:sz w:val="24"/>
        </w:rPr>
        <w:t>Покупатель</w:t>
      </w:r>
      <w:r>
        <w:rPr>
          <w:rFonts w:ascii="Times New Roman" w:hAnsi="Times New Roman"/>
          <w:sz w:val="24"/>
        </w:rPr>
        <w:t xml:space="preserve"> предоставляет Продавцу, по истечению срока, указанного в п. 3.3, документы, подтверждающие вывоз </w:t>
      </w:r>
      <w:r>
        <w:rPr>
          <w:rFonts w:ascii="Times New Roman" w:hAnsi="Times New Roman"/>
          <w:sz w:val="24"/>
        </w:rPr>
        <w:t>древесины</w:t>
      </w:r>
      <w:r>
        <w:rPr>
          <w:rFonts w:ascii="Times New Roman" w:hAnsi="Times New Roman"/>
          <w:sz w:val="24"/>
        </w:rPr>
        <w:t xml:space="preserve">  с</w:t>
      </w:r>
      <w:r>
        <w:rPr>
          <w:rFonts w:ascii="Times New Roman" w:hAnsi="Times New Roman"/>
          <w:sz w:val="24"/>
        </w:rPr>
        <w:t xml:space="preserve"> места ее </w:t>
      </w:r>
      <w:r>
        <w:rPr>
          <w:rFonts w:ascii="Times New Roman" w:hAnsi="Times New Roman"/>
          <w:sz w:val="24"/>
        </w:rPr>
        <w:t>нахождения</w:t>
      </w:r>
      <w:r>
        <w:rPr>
          <w:rFonts w:ascii="Times New Roman" w:hAnsi="Times New Roman"/>
          <w:sz w:val="24"/>
        </w:rPr>
        <w:t>.</w:t>
      </w:r>
    </w:p>
    <w:p w14:paraId="4D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</w:t>
      </w:r>
      <w:r>
        <w:rPr>
          <w:rFonts w:ascii="Times New Roman" w:hAnsi="Times New Roman"/>
          <w:sz w:val="24"/>
        </w:rPr>
        <w:t>. Передача древесины осуществляется без акта приема-передачи.</w:t>
      </w:r>
    </w:p>
    <w:p w14:paraId="4E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4F000000">
      <w:pPr>
        <w:pStyle w:val="Style_2"/>
        <w:widowControl w:val="0"/>
        <w:numPr>
          <w:ilvl w:val="0"/>
          <w:numId w:val="1"/>
        </w:numPr>
        <w:spacing w:after="0" w:line="240" w:lineRule="auto"/>
        <w:ind w:firstLine="567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Ответственность сторон</w:t>
      </w:r>
    </w:p>
    <w:p w14:paraId="50000000">
      <w:pPr>
        <w:pStyle w:val="Style_2"/>
        <w:widowControl w:val="0"/>
        <w:spacing w:after="0" w:line="240" w:lineRule="auto"/>
        <w:ind w:firstLine="0" w:left="2307"/>
        <w:rPr>
          <w:rFonts w:ascii="Times New Roman" w:hAnsi="Times New Roman"/>
          <w:sz w:val="24"/>
        </w:rPr>
      </w:pPr>
    </w:p>
    <w:p w14:paraId="51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4.1. Стороны несут ответственность в соответствии с настоящим Договором и законодательством Российской Федерации.</w:t>
      </w:r>
    </w:p>
    <w:p w14:paraId="52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4.2. Если в течение 5 дней </w:t>
      </w:r>
      <w:r>
        <w:rPr>
          <w:rFonts w:ascii="Times New Roman" w:hAnsi="Times New Roman"/>
          <w:sz w:val="24"/>
        </w:rPr>
        <w:t xml:space="preserve">со дня </w:t>
      </w:r>
      <w:r>
        <w:rPr>
          <w:rFonts w:ascii="Times New Roman" w:hAnsi="Times New Roman"/>
          <w:sz w:val="24"/>
        </w:rPr>
        <w:t xml:space="preserve">заключения настоящего Договора Покупатель не исполняет </w:t>
      </w:r>
      <w:r>
        <w:rPr>
          <w:rFonts w:ascii="Times New Roman" w:hAnsi="Times New Roman"/>
          <w:sz w:val="24"/>
        </w:rPr>
        <w:t xml:space="preserve">п.2.1., Договор подлежит расторжению в одностороннем порядке без судебной процедуры с уведомлением Покупателя об этом, и данная древесина </w:t>
      </w:r>
      <w:r>
        <w:rPr>
          <w:rFonts w:ascii="Times New Roman" w:hAnsi="Times New Roman"/>
          <w:sz w:val="24"/>
        </w:rPr>
        <w:t>вновь  поступает</w:t>
      </w:r>
      <w:r>
        <w:rPr>
          <w:rFonts w:ascii="Times New Roman" w:hAnsi="Times New Roman"/>
          <w:sz w:val="24"/>
        </w:rPr>
        <w:t xml:space="preserve"> на реализацию.</w:t>
      </w:r>
    </w:p>
    <w:p w14:paraId="53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4.3. Если по истечении 30 дней </w:t>
      </w:r>
      <w:r>
        <w:rPr>
          <w:rFonts w:ascii="Times New Roman" w:hAnsi="Times New Roman"/>
          <w:sz w:val="24"/>
        </w:rPr>
        <w:t>со дня заключения н</w:t>
      </w:r>
      <w:r>
        <w:rPr>
          <w:rFonts w:ascii="Times New Roman" w:hAnsi="Times New Roman"/>
          <w:sz w:val="24"/>
        </w:rPr>
        <w:t xml:space="preserve">астоящего Договора Покупатель не вывозит </w:t>
      </w:r>
      <w:r>
        <w:rPr>
          <w:rFonts w:ascii="Times New Roman" w:hAnsi="Times New Roman"/>
          <w:sz w:val="24"/>
        </w:rPr>
        <w:t xml:space="preserve">приобретенную древесину, он выплачивает Продавцу неустойку в размере </w:t>
      </w:r>
      <w:r>
        <w:rPr>
          <w:rFonts w:ascii="Times New Roman" w:hAnsi="Times New Roman"/>
          <w:sz w:val="24"/>
        </w:rPr>
        <w:t>0,1</w:t>
      </w:r>
      <w:r>
        <w:rPr>
          <w:rFonts w:ascii="Times New Roman" w:hAnsi="Times New Roman"/>
          <w:sz w:val="24"/>
        </w:rPr>
        <w:t xml:space="preserve">% от суммы настоящего договора за каждый день просрочки. </w:t>
      </w:r>
    </w:p>
    <w:p w14:paraId="54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4.4. Риск случайной гибели или повреждения древесины переходит на Покупателя с момента полной оплаты древесины.</w:t>
      </w:r>
    </w:p>
    <w:p w14:paraId="55000000">
      <w:pPr>
        <w:pStyle w:val="Style_2"/>
        <w:widowControl w:val="0"/>
        <w:numPr>
          <w:ilvl w:val="0"/>
          <w:numId w:val="1"/>
        </w:numPr>
        <w:spacing w:after="0" w:line="240" w:lineRule="auto"/>
        <w:ind w:firstLine="567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Прочие условия</w:t>
      </w:r>
    </w:p>
    <w:p w14:paraId="56000000">
      <w:pPr>
        <w:pStyle w:val="Style_2"/>
        <w:widowControl w:val="0"/>
        <w:spacing w:after="0" w:line="240" w:lineRule="auto"/>
        <w:ind w:firstLine="567" w:left="1740"/>
        <w:rPr>
          <w:rFonts w:ascii="Times New Roman" w:hAnsi="Times New Roman"/>
          <w:sz w:val="24"/>
        </w:rPr>
      </w:pPr>
    </w:p>
    <w:p w14:paraId="57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5.1 Договор вступает в силу с момента его подписания и действует </w:t>
      </w:r>
      <w:r>
        <w:rPr>
          <w:rFonts w:ascii="Times New Roman" w:hAnsi="Times New Roman"/>
          <w:sz w:val="24"/>
        </w:rPr>
        <w:t>30 дней со дня подписания</w:t>
      </w:r>
      <w:r>
        <w:rPr>
          <w:rFonts w:ascii="Times New Roman" w:hAnsi="Times New Roman"/>
          <w:sz w:val="24"/>
        </w:rPr>
        <w:t>.</w:t>
      </w:r>
    </w:p>
    <w:p w14:paraId="58000000">
      <w:pPr>
        <w:widowControl w:val="0"/>
        <w:spacing w:after="0" w:line="240" w:lineRule="auto"/>
        <w:ind w:firstLine="567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5.2. Настоящий </w:t>
      </w:r>
      <w:r>
        <w:rPr>
          <w:rFonts w:ascii="Times New Roman" w:hAnsi="Times New Roman"/>
          <w:sz w:val="24"/>
        </w:rPr>
        <w:t>Договор может быть расторгнут в следующих случаях:</w:t>
      </w:r>
    </w:p>
    <w:p w14:paraId="59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 соглашению сторон;</w:t>
      </w:r>
    </w:p>
    <w:p w14:paraId="5A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 инициативе одной из сторон – в случае нарушения договорных обязательств другой стороной;</w:t>
      </w:r>
    </w:p>
    <w:p w14:paraId="5B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 иных случаях, предусмотренных законодательством РФ</w:t>
      </w:r>
      <w:r>
        <w:rPr>
          <w:rFonts w:ascii="Times New Roman" w:hAnsi="Times New Roman"/>
          <w:sz w:val="24"/>
        </w:rPr>
        <w:t>.</w:t>
      </w:r>
    </w:p>
    <w:p w14:paraId="5C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5D000000">
      <w:pPr>
        <w:pStyle w:val="Style_2"/>
        <w:widowControl w:val="0"/>
        <w:numPr>
          <w:ilvl w:val="0"/>
          <w:numId w:val="1"/>
        </w:numPr>
        <w:spacing w:after="0" w:line="240" w:lineRule="auto"/>
        <w:ind w:firstLine="567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Разрешение споров</w:t>
      </w:r>
    </w:p>
    <w:p w14:paraId="5E000000">
      <w:pPr>
        <w:pStyle w:val="Style_2"/>
        <w:widowControl w:val="0"/>
        <w:spacing w:after="0" w:line="240" w:lineRule="auto"/>
        <w:ind w:firstLine="567" w:left="1740"/>
        <w:rPr>
          <w:rFonts w:ascii="Times New Roman" w:hAnsi="Times New Roman"/>
          <w:sz w:val="24"/>
        </w:rPr>
      </w:pPr>
    </w:p>
    <w:p w14:paraId="5F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Все споры и разногласия в связи с реализацией настоящего Договора разрешаются путем переговоров между сторонами. Если в результате переговоров согласие не достигнуто, спор подлежит рассмотрению в судебном порядке.</w:t>
      </w:r>
    </w:p>
    <w:p w14:paraId="60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61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62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63000000">
      <w:pPr>
        <w:pStyle w:val="Style_2"/>
        <w:widowControl w:val="0"/>
        <w:numPr>
          <w:ilvl w:val="0"/>
          <w:numId w:val="1"/>
        </w:numPr>
        <w:spacing w:after="0" w:line="240" w:lineRule="auto"/>
        <w:ind w:firstLine="567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Заключительные положения</w:t>
      </w:r>
    </w:p>
    <w:p w14:paraId="64000000">
      <w:pPr>
        <w:pStyle w:val="Style_2"/>
        <w:widowControl w:val="0"/>
        <w:spacing w:after="0" w:line="240" w:lineRule="auto"/>
        <w:ind w:firstLine="567" w:left="1740"/>
        <w:rPr>
          <w:rFonts w:ascii="Times New Roman" w:hAnsi="Times New Roman"/>
          <w:sz w:val="24"/>
        </w:rPr>
      </w:pPr>
    </w:p>
    <w:p w14:paraId="65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Изменения и дополнения к настоящему Договору совершаются в письменном виде и оформляются дополнительными соглашениями, подписываемыми сторонами.</w:t>
      </w:r>
    </w:p>
    <w:p w14:paraId="66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7.2. К настоящему Договору прилагается Заявка № ____ от </w:t>
      </w:r>
      <w:r>
        <w:rPr>
          <w:rFonts w:ascii="Times New Roman" w:hAnsi="Times New Roman"/>
          <w:sz w:val="24"/>
        </w:rPr>
        <w:t>«___» _____</w:t>
      </w:r>
      <w:r>
        <w:rPr>
          <w:rFonts w:ascii="Times New Roman" w:hAnsi="Times New Roman"/>
          <w:sz w:val="24"/>
        </w:rPr>
        <w:t>__20___</w:t>
      </w:r>
      <w:r>
        <w:rPr>
          <w:rFonts w:ascii="Times New Roman" w:hAnsi="Times New Roman"/>
          <w:sz w:val="24"/>
        </w:rPr>
        <w:t xml:space="preserve"> г. на приобретение древесины.</w:t>
      </w:r>
    </w:p>
    <w:p w14:paraId="67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7.3. Настоящий Договор составлен в двух экземплярах, </w:t>
      </w:r>
      <w:r>
        <w:rPr>
          <w:rFonts w:ascii="Times New Roman" w:hAnsi="Times New Roman"/>
          <w:sz w:val="24"/>
        </w:rPr>
        <w:t xml:space="preserve">имеющих одинаковую юридическую </w:t>
      </w:r>
      <w:r>
        <w:rPr>
          <w:rFonts w:ascii="Times New Roman" w:hAnsi="Times New Roman"/>
          <w:sz w:val="24"/>
        </w:rPr>
        <w:t>силу,  по</w:t>
      </w:r>
      <w:r>
        <w:rPr>
          <w:rFonts w:ascii="Times New Roman" w:hAnsi="Times New Roman"/>
          <w:sz w:val="24"/>
        </w:rPr>
        <w:t xml:space="preserve"> одному для каждой из сторон.</w:t>
      </w:r>
      <w:r>
        <w:rPr>
          <w:rFonts w:ascii="Times New Roman" w:hAnsi="Times New Roman"/>
          <w:sz w:val="24"/>
        </w:rPr>
        <w:tab/>
      </w:r>
    </w:p>
    <w:p w14:paraId="68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7.4.  </w:t>
      </w:r>
      <w:r>
        <w:rPr>
          <w:rFonts w:ascii="Times New Roman" w:hAnsi="Times New Roman"/>
          <w:sz w:val="24"/>
        </w:rPr>
        <w:t>Покупател</w:t>
      </w:r>
      <w:r>
        <w:rPr>
          <w:rFonts w:ascii="Times New Roman" w:hAnsi="Times New Roman"/>
          <w:sz w:val="24"/>
        </w:rPr>
        <w:t>ь древесины по настоящему договору купли-продажи</w:t>
      </w:r>
      <w:r>
        <w:rPr>
          <w:rFonts w:ascii="Times New Roman" w:hAnsi="Times New Roman"/>
          <w:sz w:val="24"/>
        </w:rPr>
        <w:t xml:space="preserve"> самостоятельно обеспечи</w:t>
      </w:r>
      <w:r>
        <w:rPr>
          <w:rFonts w:ascii="Times New Roman" w:hAnsi="Times New Roman"/>
          <w:sz w:val="24"/>
        </w:rPr>
        <w:t>вает</w:t>
      </w:r>
      <w:r>
        <w:rPr>
          <w:rFonts w:ascii="Times New Roman" w:hAnsi="Times New Roman"/>
          <w:sz w:val="24"/>
        </w:rPr>
        <w:t xml:space="preserve">проведение мероприятий, предусмотренных Федеральным законом от </w:t>
      </w:r>
      <w:r>
        <w:rPr>
          <w:rFonts w:ascii="Times New Roman" w:hAnsi="Times New Roman"/>
          <w:color w:val="000000"/>
          <w:spacing w:val="-4"/>
          <w:sz w:val="23"/>
        </w:rPr>
        <w:t>04.02.2021 N 3-ФЗ "О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отношений"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связанных с учетом, маркировкой (при необходимости), транспортировкой древесины, </w:t>
      </w:r>
      <w:r>
        <w:rPr>
          <w:rFonts w:ascii="Times New Roman" w:hAnsi="Times New Roman"/>
          <w:b w:val="1"/>
          <w:color w:val="000000"/>
          <w:sz w:val="24"/>
        </w:rPr>
        <w:t>организацией мест (пунктов) складирования древесины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sz w:val="24"/>
        </w:rPr>
        <w:t>а также подачей/подписанием декларации о сделке с древесиной.</w:t>
      </w:r>
    </w:p>
    <w:p w14:paraId="6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6A000000">
      <w:pPr>
        <w:pStyle w:val="Style_2"/>
        <w:widowControl w:val="0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Адреса и банковские реквизиты сторон:</w:t>
      </w:r>
    </w:p>
    <w:p w14:paraId="6B000000">
      <w:pPr>
        <w:pStyle w:val="Style_2"/>
        <w:widowControl w:val="0"/>
        <w:spacing w:after="0" w:line="240" w:lineRule="auto"/>
        <w:ind w:firstLine="0" w:left="1740"/>
        <w:rPr>
          <w:rFonts w:ascii="Times New Roman" w:hAnsi="Times New Roman"/>
          <w:sz w:val="24"/>
        </w:rPr>
      </w:pPr>
    </w:p>
    <w:tbl>
      <w:tblPr>
        <w:tblStyle w:val="Style_4"/>
        <w:tblW w:type="auto" w:w="0"/>
        <w:tblInd w:type="dxa" w:w="108"/>
        <w:tblLayout w:type="fixed"/>
      </w:tblPr>
      <w:tblGrid>
        <w:gridCol w:w="4820"/>
        <w:gridCol w:w="4819"/>
      </w:tblGrid>
      <w:tr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pStyle w:val="Style_5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Продавец: </w:t>
            </w:r>
          </w:p>
          <w:p w14:paraId="6D000000">
            <w:pPr>
              <w:pStyle w:val="Style_5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Территориальное управление Федерального агентства по управлению государственным </w:t>
            </w:r>
            <w:r>
              <w:rPr>
                <w:rFonts w:ascii="Times New Roman" w:hAnsi="Times New Roman"/>
                <w:sz w:val="24"/>
              </w:rPr>
              <w:t>имуществом в Иркутской области</w:t>
            </w:r>
          </w:p>
          <w:p w14:paraId="6E000000">
            <w:pPr>
              <w:pStyle w:val="Style_5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664025, г. </w:t>
            </w:r>
            <w:r>
              <w:rPr>
                <w:rFonts w:ascii="Times New Roman" w:hAnsi="Times New Roman"/>
                <w:sz w:val="24"/>
              </w:rPr>
              <w:t>Иркутск,  ул.</w:t>
            </w:r>
            <w:r>
              <w:rPr>
                <w:rFonts w:ascii="Times New Roman" w:hAnsi="Times New Roman"/>
                <w:sz w:val="24"/>
              </w:rPr>
              <w:t xml:space="preserve"> Российская, 17</w:t>
            </w:r>
          </w:p>
          <w:p w14:paraId="6F000000">
            <w:pPr>
              <w:pStyle w:val="Style_6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ИНН/</w:t>
            </w:r>
            <w:r>
              <w:rPr>
                <w:rFonts w:ascii="Times New Roman" w:hAnsi="Times New Roman"/>
                <w:sz w:val="24"/>
              </w:rPr>
              <w:t>КПП  3808270980</w:t>
            </w:r>
            <w:r>
              <w:rPr>
                <w:rFonts w:ascii="Times New Roman" w:hAnsi="Times New Roman"/>
                <w:sz w:val="24"/>
              </w:rPr>
              <w:t>/380801001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УФК по Приморскому краю (ТУ РОСИМУЩЕСТВА В ИРКУТСКОЙ ОБЛАСТИ) </w:t>
            </w:r>
            <w:r>
              <w:rPr>
                <w:rFonts w:ascii="Times New Roman" w:hAnsi="Times New Roman"/>
                <w:sz w:val="24"/>
              </w:rPr>
              <w:t>Л/С 03341F93800</w:t>
            </w:r>
            <w:r>
              <w:rPr>
                <w:rFonts w:ascii="Times New Roman" w:hAnsi="Times New Roman"/>
                <w:sz w:val="24"/>
              </w:rPr>
              <w:t xml:space="preserve">) </w:t>
            </w:r>
            <w:r>
              <w:rPr>
                <w:rFonts w:ascii="Times New Roman" w:hAnsi="Times New Roman"/>
                <w:sz w:val="24"/>
              </w:rPr>
              <w:t xml:space="preserve">Банк получателя: </w:t>
            </w:r>
            <w:r>
              <w:rPr>
                <w:rFonts w:ascii="Times New Roman" w:hAnsi="Times New Roman"/>
                <w:sz w:val="24"/>
              </w:rPr>
              <w:t xml:space="preserve">ДАЛЬНЕВОСТОЧНОЕ ГУ БАНКА РОССИИ//УФК по Приморскому краю, г Владивосток, </w:t>
            </w:r>
            <w:r>
              <w:rPr>
                <w:rFonts w:ascii="Times New Roman" w:hAnsi="Times New Roman"/>
                <w:sz w:val="24"/>
              </w:rPr>
              <w:t xml:space="preserve">БИК </w:t>
            </w:r>
            <w:r>
              <w:rPr>
                <w:rFonts w:ascii="Times New Roman" w:hAnsi="Times New Roman"/>
                <w:sz w:val="24"/>
              </w:rPr>
              <w:t xml:space="preserve">010507002, </w:t>
            </w:r>
            <w:r>
              <w:rPr>
                <w:rFonts w:ascii="Times New Roman" w:hAnsi="Times New Roman"/>
                <w:sz w:val="24"/>
              </w:rPr>
              <w:t xml:space="preserve">Номер банковского счета </w:t>
            </w:r>
            <w:r>
              <w:rPr>
                <w:rFonts w:ascii="Times New Roman" w:hAnsi="Times New Roman"/>
                <w:sz w:val="24"/>
              </w:rPr>
              <w:t xml:space="preserve">40102810545370000012, </w:t>
            </w:r>
            <w:r>
              <w:rPr>
                <w:rFonts w:ascii="Times New Roman" w:hAnsi="Times New Roman"/>
                <w:sz w:val="24"/>
              </w:rPr>
              <w:t xml:space="preserve">Номер казначейского счета </w:t>
            </w:r>
            <w:r>
              <w:rPr>
                <w:rFonts w:ascii="Times New Roman" w:hAnsi="Times New Roman"/>
                <w:sz w:val="24"/>
              </w:rPr>
              <w:t xml:space="preserve">03211643000000012010, </w:t>
            </w:r>
            <w:r>
              <w:rPr>
                <w:rFonts w:ascii="Times New Roman" w:hAnsi="Times New Roman"/>
                <w:sz w:val="24"/>
              </w:rPr>
              <w:t>Л/С 03341F93800</w:t>
            </w:r>
          </w:p>
          <w:p w14:paraId="70000000">
            <w:pPr>
              <w:pStyle w:val="Style_5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тел.: (3952) 20-13-73, тел./факс: (3952) 20-13-73 доб.247</w:t>
            </w:r>
          </w:p>
          <w:p w14:paraId="71000000">
            <w:pPr>
              <w:pStyle w:val="Style_5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-mail: tu38@rosim.gov.ru</w:t>
            </w:r>
            <w:bookmarkStart w:id="1" w:name="_GoBack"/>
            <w:bookmarkEnd w:id="1"/>
          </w:p>
        </w:tc>
        <w:tc>
          <w:tcPr>
            <w:tcW w:type="dxa" w:w="4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Покупатель:</w:t>
            </w:r>
          </w:p>
          <w:p w14:paraId="73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Адрес: ________________________________ </w:t>
            </w:r>
          </w:p>
          <w:p w14:paraId="7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Тел./факс______________________________</w:t>
            </w:r>
          </w:p>
          <w:p w14:paraId="7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Плательщик:_</w:t>
            </w:r>
            <w:r>
              <w:rPr>
                <w:rFonts w:ascii="Times New Roman" w:hAnsi="Times New Roman"/>
                <w:sz w:val="24"/>
              </w:rPr>
              <w:t>__________________________</w:t>
            </w:r>
          </w:p>
          <w:p w14:paraId="76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14:paraId="77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л/с ___________________________________</w:t>
            </w:r>
          </w:p>
          <w:p w14:paraId="7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Р/с ___________________________________</w:t>
            </w:r>
          </w:p>
          <w:p w14:paraId="7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 _________________________________</w:t>
            </w:r>
          </w:p>
          <w:p w14:paraId="7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КПП _________________________________</w:t>
            </w:r>
          </w:p>
          <w:p w14:paraId="7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БИК __________________________________</w:t>
            </w:r>
          </w:p>
          <w:p w14:paraId="7C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ОКАТО ______________________________</w:t>
            </w:r>
          </w:p>
        </w:tc>
      </w:tr>
      <w:tr>
        <w:trPr>
          <w:trHeight w:hRule="atLeast" w:val="90"/>
        </w:trPr>
        <w:tc>
          <w:tcPr>
            <w:tcW w:type="dxa" w:w="4820"/>
            <w:tcBorders>
              <w:top w:color="000000" w:sz="4" w:val="single"/>
            </w:tcBorders>
          </w:tcPr>
          <w:p w14:paraId="7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19"/>
            <w:tcBorders>
              <w:top w:color="000000" w:sz="4" w:val="single"/>
            </w:tcBorders>
          </w:tcPr>
          <w:p w14:paraId="7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7F000000">
      <w:pPr>
        <w:widowControl w:val="0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______________/(________________________)  ____________/(_______________________)</w:t>
      </w:r>
    </w:p>
    <w:p w14:paraId="80000000">
      <w:pPr>
        <w:widowControl w:val="0"/>
        <w:spacing w:after="0" w:line="240" w:lineRule="auto"/>
        <w:ind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                            М.П.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М.П.</w:t>
      </w:r>
    </w:p>
    <w:sectPr>
      <w:type w:val="nextPage"/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0"/>
        <w:tabs>
          <w:tab w:leader="none" w:pos="1740" w:val="left"/>
        </w:tabs>
        <w:ind w:hanging="360" w:left="1740"/>
      </w:pPr>
    </w:lvl>
    <w:lvl w:ilvl="1">
      <w:start w:val="1"/>
      <w:numFmt w:val="lowerLetter"/>
      <w:lvlText w:val="%2."/>
      <w:lvlJc w:val="left"/>
      <w:pPr>
        <w:widowControl w:val="0"/>
        <w:tabs>
          <w:tab w:leader="none" w:pos="2460" w:val="left"/>
        </w:tabs>
        <w:ind w:hanging="360" w:left="2460"/>
      </w:pPr>
    </w:lvl>
    <w:lvl w:ilvl="2">
      <w:start w:val="1"/>
      <w:numFmt w:val="lowerRoman"/>
      <w:lvlText w:val="%3."/>
      <w:lvlJc w:val="right"/>
      <w:pPr>
        <w:widowControl w:val="0"/>
        <w:tabs>
          <w:tab w:leader="none" w:pos="3180" w:val="left"/>
        </w:tabs>
        <w:ind w:hanging="180" w:left="3180"/>
      </w:pPr>
    </w:lvl>
    <w:lvl w:ilvl="3">
      <w:start w:val="1"/>
      <w:numFmt w:val="decimal"/>
      <w:lvlText w:val="%4."/>
      <w:lvlJc w:val="left"/>
      <w:pPr>
        <w:widowControl w:val="0"/>
        <w:tabs>
          <w:tab w:leader="none" w:pos="3900" w:val="left"/>
        </w:tabs>
        <w:ind w:hanging="360" w:left="3900"/>
      </w:pPr>
    </w:lvl>
    <w:lvl w:ilvl="4">
      <w:start w:val="1"/>
      <w:numFmt w:val="lowerLetter"/>
      <w:lvlText w:val="%5."/>
      <w:lvlJc w:val="left"/>
      <w:pPr>
        <w:widowControl w:val="0"/>
        <w:tabs>
          <w:tab w:leader="none" w:pos="4620" w:val="left"/>
        </w:tabs>
        <w:ind w:hanging="360" w:left="4620"/>
      </w:pPr>
    </w:lvl>
    <w:lvl w:ilvl="5">
      <w:start w:val="1"/>
      <w:numFmt w:val="lowerRoman"/>
      <w:lvlText w:val="%6."/>
      <w:lvlJc w:val="right"/>
      <w:pPr>
        <w:widowControl w:val="0"/>
        <w:tabs>
          <w:tab w:leader="none" w:pos="5340" w:val="left"/>
        </w:tabs>
        <w:ind w:hanging="180" w:left="5340"/>
      </w:pPr>
    </w:lvl>
    <w:lvl w:ilvl="6">
      <w:start w:val="1"/>
      <w:numFmt w:val="decimal"/>
      <w:lvlText w:val="%7."/>
      <w:lvlJc w:val="left"/>
      <w:pPr>
        <w:widowControl w:val="0"/>
        <w:tabs>
          <w:tab w:leader="none" w:pos="6060" w:val="left"/>
        </w:tabs>
        <w:ind w:hanging="360" w:left="6060"/>
      </w:pPr>
    </w:lvl>
    <w:lvl w:ilvl="7">
      <w:start w:val="1"/>
      <w:numFmt w:val="lowerLetter"/>
      <w:lvlText w:val="%8."/>
      <w:lvlJc w:val="left"/>
      <w:pPr>
        <w:widowControl w:val="0"/>
        <w:tabs>
          <w:tab w:leader="none" w:pos="6780" w:val="left"/>
        </w:tabs>
        <w:ind w:hanging="360" w:left="6780"/>
      </w:pPr>
    </w:lvl>
    <w:lvl w:ilvl="8">
      <w:start w:val="1"/>
      <w:numFmt w:val="lowerRoman"/>
      <w:lvlText w:val="%9."/>
      <w:lvlJc w:val="right"/>
      <w:pPr>
        <w:widowControl w:val="0"/>
        <w:tabs>
          <w:tab w:leader="none" w:pos="7500" w:val="left"/>
        </w:tabs>
        <w:ind w:hanging="180" w:left="750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widowControl w:val="0"/>
      <w:spacing w:after="200" w:line="276" w:lineRule="auto"/>
      <w:ind/>
    </w:pPr>
    <w:rPr>
      <w:sz w:val="22"/>
    </w:rPr>
  </w:style>
  <w:style w:default="1" w:styleId="Style_7_ch" w:type="character">
    <w:name w:val="Normal"/>
    <w:link w:val="Style_7"/>
    <w:rPr>
      <w:sz w:val="22"/>
    </w:rPr>
  </w:style>
  <w:style w:styleId="Style_8" w:type="paragraph">
    <w:name w:val="toc 2"/>
    <w:next w:val="Style_7"/>
    <w:link w:val="Style_8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heading 7"/>
    <w:basedOn w:val="Style_7"/>
    <w:next w:val="Style_7"/>
    <w:link w:val="Style_10_ch"/>
    <w:uiPriority w:val="9"/>
    <w:qFormat/>
    <w:pPr>
      <w:keepNext w:val="1"/>
      <w:keepLines w:val="1"/>
      <w:widowControl w:val="0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10_ch" w:type="character">
    <w:name w:val="heading 7"/>
    <w:basedOn w:val="Style_7_ch"/>
    <w:link w:val="Style_10"/>
    <w:rPr>
      <w:rFonts w:ascii="Arial" w:hAnsi="Arial"/>
      <w:b w:val="1"/>
      <w:i w:val="1"/>
      <w:sz w:val="22"/>
    </w:rPr>
  </w:style>
  <w:style w:styleId="Style_11" w:type="paragraph">
    <w:name w:val="toc 6"/>
    <w:next w:val="Style_7"/>
    <w:link w:val="Style_11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basedOn w:val="Style_7"/>
    <w:link w:val="Style_13_ch"/>
    <w:pPr>
      <w:widowControl w:val="0"/>
      <w:spacing w:after="0" w:line="240" w:lineRule="auto"/>
      <w:ind/>
    </w:pPr>
    <w:rPr>
      <w:sz w:val="20"/>
    </w:rPr>
  </w:style>
  <w:style w:styleId="Style_13_ch" w:type="character">
    <w:name w:val="Endnote"/>
    <w:basedOn w:val="Style_7_ch"/>
    <w:link w:val="Style_13"/>
    <w:rPr>
      <w:sz w:val="20"/>
    </w:rPr>
  </w:style>
  <w:style w:styleId="Style_14" w:type="paragraph">
    <w:name w:val="heading 3"/>
    <w:next w:val="Style_7"/>
    <w:link w:val="Style_14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Intense Quote"/>
    <w:basedOn w:val="Style_7"/>
    <w:next w:val="Style_7"/>
    <w:link w:val="Style_15_ch"/>
    <w:pPr>
      <w:widowControl w:val="0"/>
      <w:ind w:firstLine="0" w:left="720" w:right="720"/>
      <w:contextualSpacing w:val="0"/>
    </w:pPr>
    <w:rPr>
      <w:i w:val="1"/>
    </w:rPr>
  </w:style>
  <w:style w:styleId="Style_15_ch" w:type="character">
    <w:name w:val="Intense Quote"/>
    <w:basedOn w:val="Style_7_ch"/>
    <w:link w:val="Style_15"/>
    <w:rPr>
      <w:i w:val="1"/>
    </w:rPr>
  </w:style>
  <w:style w:styleId="Style_16" w:type="paragraph">
    <w:name w:val="TOC Heading"/>
    <w:link w:val="Style_16_ch"/>
  </w:style>
  <w:style w:styleId="Style_16_ch" w:type="character">
    <w:name w:val="TOC Heading"/>
    <w:link w:val="Style_16"/>
  </w:style>
  <w:style w:styleId="Style_17" w:type="paragraph">
    <w:name w:val="heading 9"/>
    <w:basedOn w:val="Style_7"/>
    <w:next w:val="Style_7"/>
    <w:link w:val="Style_17_ch"/>
    <w:uiPriority w:val="9"/>
    <w:qFormat/>
    <w:pPr>
      <w:keepNext w:val="1"/>
      <w:keepLines w:val="1"/>
      <w:widowControl w:val="0"/>
      <w:spacing w:after="200" w:before="320"/>
      <w:ind/>
      <w:outlineLvl w:val="8"/>
    </w:pPr>
    <w:rPr>
      <w:rFonts w:ascii="Arial" w:hAnsi="Arial"/>
      <w:i w:val="1"/>
      <w:sz w:val="21"/>
    </w:rPr>
  </w:style>
  <w:style w:styleId="Style_17_ch" w:type="character">
    <w:name w:val="heading 9"/>
    <w:basedOn w:val="Style_7_ch"/>
    <w:link w:val="Style_17"/>
    <w:rPr>
      <w:rFonts w:ascii="Arial" w:hAnsi="Arial"/>
      <w:i w:val="1"/>
      <w:sz w:val="21"/>
    </w:rPr>
  </w:style>
  <w:style w:styleId="Style_5" w:type="paragraph">
    <w:name w:val="Con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Nonformat"/>
    <w:link w:val="Style_5"/>
    <w:rPr>
      <w:rFonts w:ascii="Courier New" w:hAnsi="Courier New"/>
    </w:rPr>
  </w:style>
  <w:style w:styleId="Style_18" w:type="paragraph">
    <w:name w:val="Footnote"/>
    <w:link w:val="Style_1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footnote reference"/>
    <w:basedOn w:val="Style_20"/>
    <w:link w:val="Style_19_ch"/>
    <w:rPr>
      <w:vertAlign w:val="superscript"/>
    </w:rPr>
  </w:style>
  <w:style w:styleId="Style_19_ch" w:type="character">
    <w:name w:val="footnote reference"/>
    <w:basedOn w:val="Style_20_ch"/>
    <w:link w:val="Style_19"/>
    <w:rPr>
      <w:vertAlign w:val="superscript"/>
    </w:rPr>
  </w:style>
  <w:style w:styleId="Style_21" w:type="paragraph">
    <w:name w:val="toc 3"/>
    <w:next w:val="Style_7"/>
    <w:link w:val="Style_2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Quote"/>
    <w:basedOn w:val="Style_7"/>
    <w:next w:val="Style_7"/>
    <w:link w:val="Style_22_ch"/>
    <w:pPr>
      <w:widowControl w:val="0"/>
      <w:ind w:firstLine="0" w:left="720" w:right="720"/>
    </w:pPr>
    <w:rPr>
      <w:i w:val="1"/>
    </w:rPr>
  </w:style>
  <w:style w:styleId="Style_22_ch" w:type="character">
    <w:name w:val="Quote"/>
    <w:basedOn w:val="Style_7_ch"/>
    <w:link w:val="Style_22"/>
    <w:rPr>
      <w:i w:val="1"/>
    </w:rPr>
  </w:style>
  <w:style w:styleId="Style_23" w:type="paragraph">
    <w:name w:val="Balloon Text"/>
    <w:basedOn w:val="Style_7"/>
    <w:link w:val="Style_23_ch"/>
    <w:pPr>
      <w:widowControl w:val="0"/>
      <w:spacing w:after="0" w:line="240" w:lineRule="auto"/>
      <w:ind/>
    </w:pPr>
    <w:rPr>
      <w:rFonts w:ascii="Tahoma" w:hAnsi="Tahoma"/>
      <w:sz w:val="16"/>
    </w:rPr>
  </w:style>
  <w:style w:styleId="Style_23_ch" w:type="character">
    <w:name w:val="Balloon Text"/>
    <w:basedOn w:val="Style_7_ch"/>
    <w:link w:val="Style_23"/>
    <w:rPr>
      <w:rFonts w:ascii="Tahoma" w:hAnsi="Tahoma"/>
      <w:sz w:val="16"/>
    </w:rPr>
  </w:style>
  <w:style w:styleId="Style_1" w:type="paragraph">
    <w:name w:val="Основной текст 21"/>
    <w:basedOn w:val="Style_7"/>
    <w:link w:val="Style_1_ch"/>
    <w:pPr>
      <w:widowControl w:val="0"/>
      <w:spacing w:after="120" w:line="336" w:lineRule="auto"/>
      <w:ind w:firstLine="560" w:left="283"/>
    </w:pPr>
    <w:rPr>
      <w:rFonts w:ascii="Times New Roman" w:hAnsi="Times New Roman"/>
    </w:rPr>
  </w:style>
  <w:style w:styleId="Style_1_ch" w:type="character">
    <w:name w:val="Основной текст 21"/>
    <w:basedOn w:val="Style_7_ch"/>
    <w:link w:val="Style_1"/>
    <w:rPr>
      <w:rFonts w:ascii="Times New Roman" w:hAnsi="Times New Roman"/>
    </w:rPr>
  </w:style>
  <w:style w:styleId="Style_24" w:type="paragraph">
    <w:name w:val="heading 5"/>
    <w:next w:val="Style_7"/>
    <w:link w:val="Style_24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Heading 4 Char"/>
    <w:basedOn w:val="Style_20"/>
    <w:link w:val="Style_25_ch"/>
    <w:rPr>
      <w:rFonts w:ascii="Arial" w:hAnsi="Arial"/>
      <w:b w:val="1"/>
      <w:sz w:val="26"/>
    </w:rPr>
  </w:style>
  <w:style w:styleId="Style_25_ch" w:type="character">
    <w:name w:val="Heading 4 Char"/>
    <w:basedOn w:val="Style_20_ch"/>
    <w:link w:val="Style_25"/>
    <w:rPr>
      <w:rFonts w:ascii="Arial" w:hAnsi="Arial"/>
      <w:b w:val="1"/>
      <w:sz w:val="26"/>
    </w:rPr>
  </w:style>
  <w:style w:styleId="Style_26" w:type="paragraph">
    <w:name w:val="heading 1"/>
    <w:next w:val="Style_7"/>
    <w:link w:val="Style_26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6_ch" w:type="character">
    <w:name w:val="heading 1"/>
    <w:link w:val="Style_26"/>
    <w:rPr>
      <w:rFonts w:ascii="XO Thames" w:hAnsi="XO Thames"/>
      <w:b w:val="1"/>
      <w:sz w:val="32"/>
    </w:rPr>
  </w:style>
  <w:style w:styleId="Style_27" w:type="paragraph">
    <w:name w:val="Hyperlink"/>
    <w:link w:val="Style_27_ch"/>
    <w:rPr>
      <w:color w:val="0000FF"/>
      <w:u w:val="single"/>
    </w:rPr>
  </w:style>
  <w:style w:styleId="Style_27_ch" w:type="character">
    <w:name w:val="Hyperlink"/>
    <w:link w:val="Style_27"/>
    <w:rPr>
      <w:color w:val="0000FF"/>
      <w:u w:val="single"/>
    </w:rPr>
  </w:style>
  <w:style w:styleId="Style_28" w:type="paragraph">
    <w:name w:val="Footnote"/>
    <w:basedOn w:val="Style_7"/>
    <w:link w:val="Style_28_ch"/>
    <w:pPr>
      <w:widowControl w:val="0"/>
      <w:spacing w:after="40" w:line="240" w:lineRule="auto"/>
      <w:ind/>
    </w:pPr>
    <w:rPr>
      <w:sz w:val="18"/>
    </w:rPr>
  </w:style>
  <w:style w:styleId="Style_28_ch" w:type="character">
    <w:name w:val="Footnote"/>
    <w:basedOn w:val="Style_7_ch"/>
    <w:link w:val="Style_28"/>
    <w:rPr>
      <w:sz w:val="18"/>
    </w:rPr>
  </w:style>
  <w:style w:styleId="Style_29" w:type="paragraph">
    <w:name w:val="Header"/>
    <w:basedOn w:val="Style_7"/>
    <w:link w:val="Style_29_ch"/>
    <w:pPr>
      <w:widowControl w:val="0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29_ch" w:type="character">
    <w:name w:val="Header"/>
    <w:basedOn w:val="Style_7_ch"/>
    <w:link w:val="Style_29"/>
  </w:style>
  <w:style w:styleId="Style_30" w:type="paragraph">
    <w:name w:val="heading 8"/>
    <w:basedOn w:val="Style_7"/>
    <w:next w:val="Style_7"/>
    <w:link w:val="Style_30_ch"/>
    <w:uiPriority w:val="9"/>
    <w:qFormat/>
    <w:pPr>
      <w:keepNext w:val="1"/>
      <w:keepLines w:val="1"/>
      <w:widowControl w:val="0"/>
      <w:spacing w:after="200" w:before="320"/>
      <w:ind/>
      <w:outlineLvl w:val="7"/>
    </w:pPr>
    <w:rPr>
      <w:rFonts w:ascii="Arial" w:hAnsi="Arial"/>
      <w:i w:val="1"/>
      <w:sz w:val="22"/>
    </w:rPr>
  </w:style>
  <w:style w:styleId="Style_30_ch" w:type="character">
    <w:name w:val="heading 8"/>
    <w:basedOn w:val="Style_7_ch"/>
    <w:link w:val="Style_30"/>
    <w:rPr>
      <w:rFonts w:ascii="Arial" w:hAnsi="Arial"/>
      <w:i w:val="1"/>
      <w:sz w:val="22"/>
    </w:rPr>
  </w:style>
  <w:style w:styleId="Style_31" w:type="paragraph">
    <w:name w:val="No Spacing"/>
    <w:link w:val="Style_31_ch"/>
    <w:pPr>
      <w:widowControl w:val="0"/>
      <w:spacing w:after="0" w:before="0" w:line="240" w:lineRule="auto"/>
      <w:ind/>
    </w:pPr>
  </w:style>
  <w:style w:styleId="Style_31_ch" w:type="character">
    <w:name w:val="No Spacing"/>
    <w:link w:val="Style_31"/>
  </w:style>
  <w:style w:styleId="Style_32" w:type="paragraph">
    <w:name w:val="toc 1"/>
    <w:next w:val="Style_7"/>
    <w:link w:val="Style_32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33" w:type="paragraph">
    <w:name w:val="Title Char"/>
    <w:basedOn w:val="Style_20"/>
    <w:link w:val="Style_33_ch"/>
    <w:rPr>
      <w:sz w:val="48"/>
    </w:rPr>
  </w:style>
  <w:style w:styleId="Style_33_ch" w:type="character">
    <w:name w:val="Title Char"/>
    <w:basedOn w:val="Style_20_ch"/>
    <w:link w:val="Style_33"/>
    <w:rPr>
      <w:sz w:val="48"/>
    </w:rPr>
  </w:style>
  <w:style w:styleId="Style_34" w:type="paragraph">
    <w:name w:val="Caption"/>
    <w:basedOn w:val="Style_7"/>
    <w:next w:val="Style_7"/>
    <w:link w:val="Style_34_ch"/>
    <w:pPr>
      <w:widowControl w:val="0"/>
      <w:spacing w:line="276" w:lineRule="auto"/>
      <w:ind/>
    </w:pPr>
    <w:rPr>
      <w:b w:val="1"/>
      <w:color w:themeColor="accent1" w:val="4F81BD"/>
      <w:sz w:val="18"/>
    </w:rPr>
  </w:style>
  <w:style w:styleId="Style_34_ch" w:type="character">
    <w:name w:val="Caption"/>
    <w:basedOn w:val="Style_7_ch"/>
    <w:link w:val="Style_34"/>
    <w:rPr>
      <w:b w:val="1"/>
      <w:color w:themeColor="accent1" w:val="4F81BD"/>
      <w:sz w:val="18"/>
    </w:rPr>
  </w:style>
  <w:style w:styleId="Style_6" w:type="paragraph">
    <w:name w:val="Header and Footer"/>
    <w:link w:val="Style_6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6_ch" w:type="character">
    <w:name w:val="Header and Footer"/>
    <w:link w:val="Style_6"/>
    <w:rPr>
      <w:rFonts w:ascii="XO Thames" w:hAnsi="XO Thames"/>
      <w:sz w:val="20"/>
    </w:rPr>
  </w:style>
  <w:style w:styleId="Style_35" w:type="paragraph">
    <w:name w:val="Subtitle Char"/>
    <w:basedOn w:val="Style_20"/>
    <w:link w:val="Style_35_ch"/>
    <w:rPr>
      <w:sz w:val="24"/>
    </w:rPr>
  </w:style>
  <w:style w:styleId="Style_35_ch" w:type="character">
    <w:name w:val="Subtitle Char"/>
    <w:basedOn w:val="Style_20_ch"/>
    <w:link w:val="Style_35"/>
    <w:rPr>
      <w:sz w:val="24"/>
    </w:rPr>
  </w:style>
  <w:style w:styleId="Style_36" w:type="paragraph">
    <w:name w:val="toc 9"/>
    <w:next w:val="Style_7"/>
    <w:link w:val="Style_3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36_ch" w:type="character">
    <w:name w:val="toc 9"/>
    <w:link w:val="Style_36"/>
    <w:rPr>
      <w:rFonts w:ascii="XO Thames" w:hAnsi="XO Thames"/>
      <w:sz w:val="28"/>
    </w:rPr>
  </w:style>
  <w:style w:styleId="Style_37" w:type="paragraph">
    <w:name w:val="Heading 1 Char"/>
    <w:basedOn w:val="Style_20"/>
    <w:link w:val="Style_37_ch"/>
    <w:rPr>
      <w:rFonts w:ascii="Arial" w:hAnsi="Arial"/>
      <w:sz w:val="40"/>
    </w:rPr>
  </w:style>
  <w:style w:styleId="Style_37_ch" w:type="character">
    <w:name w:val="Heading 1 Char"/>
    <w:basedOn w:val="Style_20_ch"/>
    <w:link w:val="Style_37"/>
    <w:rPr>
      <w:rFonts w:ascii="Arial" w:hAnsi="Arial"/>
      <w:sz w:val="40"/>
    </w:rPr>
  </w:style>
  <w:style w:styleId="Style_38" w:type="paragraph">
    <w:name w:val="Footer Char"/>
    <w:basedOn w:val="Style_20"/>
    <w:link w:val="Style_38_ch"/>
  </w:style>
  <w:style w:styleId="Style_38_ch" w:type="character">
    <w:name w:val="Footer Char"/>
    <w:basedOn w:val="Style_20_ch"/>
    <w:link w:val="Style_38"/>
  </w:style>
  <w:style w:styleId="Style_39" w:type="paragraph">
    <w:name w:val="Footer"/>
    <w:basedOn w:val="Style_7"/>
    <w:link w:val="Style_39_ch"/>
    <w:pPr>
      <w:widowControl w:val="0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39_ch" w:type="character">
    <w:name w:val="Footer"/>
    <w:basedOn w:val="Style_7_ch"/>
    <w:link w:val="Style_39"/>
  </w:style>
  <w:style w:styleId="Style_40" w:type="paragraph">
    <w:name w:val="toc 8"/>
    <w:next w:val="Style_7"/>
    <w:link w:val="Style_40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40_ch" w:type="character">
    <w:name w:val="toc 8"/>
    <w:link w:val="Style_40"/>
    <w:rPr>
      <w:rFonts w:ascii="XO Thames" w:hAnsi="XO Thames"/>
      <w:sz w:val="28"/>
    </w:rPr>
  </w:style>
  <w:style w:styleId="Style_2" w:type="paragraph">
    <w:name w:val="List Paragraph"/>
    <w:basedOn w:val="Style_7"/>
    <w:link w:val="Style_2_ch"/>
    <w:pPr>
      <w:widowControl w:val="0"/>
      <w:ind w:firstLine="0" w:left="720"/>
      <w:contextualSpacing w:val="1"/>
    </w:pPr>
  </w:style>
  <w:style w:styleId="Style_2_ch" w:type="character">
    <w:name w:val="List Paragraph"/>
    <w:basedOn w:val="Style_7_ch"/>
    <w:link w:val="Style_2"/>
  </w:style>
  <w:style w:styleId="Style_41" w:type="paragraph">
    <w:name w:val="toc 5"/>
    <w:next w:val="Style_7"/>
    <w:link w:val="Style_41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41_ch" w:type="character">
    <w:name w:val="toc 5"/>
    <w:link w:val="Style_41"/>
    <w:rPr>
      <w:rFonts w:ascii="XO Thames" w:hAnsi="XO Thames"/>
      <w:sz w:val="28"/>
    </w:rPr>
  </w:style>
  <w:style w:styleId="Style_42" w:type="paragraph">
    <w:name w:val="endnote reference"/>
    <w:basedOn w:val="Style_20"/>
    <w:link w:val="Style_42_ch"/>
    <w:rPr>
      <w:vertAlign w:val="superscript"/>
    </w:rPr>
  </w:style>
  <w:style w:styleId="Style_42_ch" w:type="character">
    <w:name w:val="endnote reference"/>
    <w:basedOn w:val="Style_20_ch"/>
    <w:link w:val="Style_42"/>
    <w:rPr>
      <w:vertAlign w:val="superscript"/>
    </w:rPr>
  </w:style>
  <w:style w:styleId="Style_43" w:type="paragraph">
    <w:name w:val="Heading 5 Char"/>
    <w:basedOn w:val="Style_20"/>
    <w:link w:val="Style_43_ch"/>
    <w:rPr>
      <w:rFonts w:ascii="Arial" w:hAnsi="Arial"/>
      <w:b w:val="1"/>
      <w:sz w:val="24"/>
    </w:rPr>
  </w:style>
  <w:style w:styleId="Style_43_ch" w:type="character">
    <w:name w:val="Heading 5 Char"/>
    <w:basedOn w:val="Style_20_ch"/>
    <w:link w:val="Style_43"/>
    <w:rPr>
      <w:rFonts w:ascii="Arial" w:hAnsi="Arial"/>
      <w:b w:val="1"/>
      <w:sz w:val="24"/>
    </w:rPr>
  </w:style>
  <w:style w:styleId="Style_3" w:type="paragraph">
    <w:name w:val="Subtitle"/>
    <w:next w:val="Style_7"/>
    <w:link w:val="Style_3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_ch" w:type="character">
    <w:name w:val="Subtitle"/>
    <w:link w:val="Style_3"/>
    <w:rPr>
      <w:rFonts w:ascii="XO Thames" w:hAnsi="XO Thames"/>
      <w:i w:val="1"/>
      <w:sz w:val="24"/>
    </w:rPr>
  </w:style>
  <w:style w:styleId="Style_44" w:type="paragraph">
    <w:name w:val="Heading 3 Char"/>
    <w:basedOn w:val="Style_20"/>
    <w:link w:val="Style_44_ch"/>
    <w:rPr>
      <w:rFonts w:ascii="Arial" w:hAnsi="Arial"/>
      <w:sz w:val="30"/>
    </w:rPr>
  </w:style>
  <w:style w:styleId="Style_44_ch" w:type="character">
    <w:name w:val="Heading 3 Char"/>
    <w:basedOn w:val="Style_20_ch"/>
    <w:link w:val="Style_44"/>
    <w:rPr>
      <w:rFonts w:ascii="Arial" w:hAnsi="Arial"/>
      <w:sz w:val="30"/>
    </w:rPr>
  </w:style>
  <w:style w:styleId="Style_45" w:type="paragraph">
    <w:name w:val="Heading 2 Char"/>
    <w:basedOn w:val="Style_20"/>
    <w:link w:val="Style_45_ch"/>
    <w:rPr>
      <w:rFonts w:ascii="Arial" w:hAnsi="Arial"/>
      <w:sz w:val="34"/>
    </w:rPr>
  </w:style>
  <w:style w:styleId="Style_45_ch" w:type="character">
    <w:name w:val="Heading 2 Char"/>
    <w:basedOn w:val="Style_20_ch"/>
    <w:link w:val="Style_45"/>
    <w:rPr>
      <w:rFonts w:ascii="Arial" w:hAnsi="Arial"/>
      <w:sz w:val="34"/>
    </w:rPr>
  </w:style>
  <w:style w:styleId="Style_46" w:type="paragraph">
    <w:name w:val="Title"/>
    <w:next w:val="Style_7"/>
    <w:link w:val="Style_46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6_ch" w:type="character">
    <w:name w:val="Title"/>
    <w:link w:val="Style_46"/>
    <w:rPr>
      <w:rFonts w:ascii="XO Thames" w:hAnsi="XO Thames"/>
      <w:b w:val="1"/>
      <w:caps w:val="1"/>
      <w:sz w:val="40"/>
    </w:rPr>
  </w:style>
  <w:style w:styleId="Style_47" w:type="paragraph">
    <w:name w:val="heading 4"/>
    <w:next w:val="Style_7"/>
    <w:link w:val="Style_47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7_ch" w:type="character">
    <w:name w:val="heading 4"/>
    <w:link w:val="Style_47"/>
    <w:rPr>
      <w:rFonts w:ascii="XO Thames" w:hAnsi="XO Thames"/>
      <w:b w:val="1"/>
      <w:sz w:val="24"/>
    </w:rPr>
  </w:style>
  <w:style w:styleId="Style_48" w:type="paragraph">
    <w:name w:val="table of figures"/>
    <w:basedOn w:val="Style_7"/>
    <w:next w:val="Style_7"/>
    <w:link w:val="Style_48_ch"/>
    <w:pPr>
      <w:widowControl w:val="0"/>
      <w:spacing w:after="0"/>
      <w:ind/>
    </w:pPr>
  </w:style>
  <w:style w:styleId="Style_48_ch" w:type="character">
    <w:name w:val="table of figures"/>
    <w:basedOn w:val="Style_7_ch"/>
    <w:link w:val="Style_48"/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49" w:type="paragraph">
    <w:name w:val="heading 2"/>
    <w:next w:val="Style_7"/>
    <w:link w:val="Style_49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9_ch" w:type="character">
    <w:name w:val="heading 2"/>
    <w:link w:val="Style_49"/>
    <w:rPr>
      <w:rFonts w:ascii="XO Thames" w:hAnsi="XO Thames"/>
      <w:b w:val="1"/>
      <w:sz w:val="28"/>
    </w:rPr>
  </w:style>
  <w:style w:styleId="Style_50" w:type="paragraph">
    <w:name w:val="heading 6"/>
    <w:basedOn w:val="Style_7"/>
    <w:next w:val="Style_7"/>
    <w:link w:val="Style_50_ch"/>
    <w:uiPriority w:val="9"/>
    <w:qFormat/>
    <w:pPr>
      <w:keepNext w:val="1"/>
      <w:keepLines w:val="1"/>
      <w:widowControl w:val="0"/>
      <w:spacing w:after="200" w:before="320"/>
      <w:ind/>
      <w:outlineLvl w:val="5"/>
    </w:pPr>
    <w:rPr>
      <w:rFonts w:ascii="Arial" w:hAnsi="Arial"/>
      <w:b w:val="1"/>
      <w:sz w:val="22"/>
    </w:rPr>
  </w:style>
  <w:style w:styleId="Style_50_ch" w:type="character">
    <w:name w:val="heading 6"/>
    <w:basedOn w:val="Style_7_ch"/>
    <w:link w:val="Style_50"/>
    <w:rPr>
      <w:rFonts w:ascii="Arial" w:hAnsi="Arial"/>
      <w:b w:val="1"/>
      <w:sz w:val="22"/>
    </w:rPr>
  </w:style>
  <w:style w:styleId="Style_51" w:type="table">
    <w:name w:val="Grid Table 2 - Accent 1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52" w:type="table">
    <w:name w:val="List Table 2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53" w:type="table">
    <w:name w:val="Grid Table 2 - Accent 3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54" w:type="table">
    <w:name w:val="Grid Table 3 - Accent 5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55" w:type="table">
    <w:name w:val="Bordered &amp; Lined - Accent 6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56" w:type="table">
    <w:name w:val="List Table 4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57" w:type="table">
    <w:name w:val="Grid Table 1 Light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58" w:type="table">
    <w:name w:val="Bordered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59" w:type="table">
    <w:name w:val="Grid Table 7 Colorful - Accent 2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0" w:type="table">
    <w:name w:val="Bordered &amp; Lined - Accent 3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61" w:type="table">
    <w:name w:val="Grid Table 6 Colorful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62" w:type="table">
    <w:name w:val="Bordered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63" w:type="table">
    <w:name w:val="Bordered &amp; Lined - Accent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64" w:type="table">
    <w:name w:val="Grid Table 6 Colorful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65" w:type="table">
    <w:name w:val="Grid Table 3 - Accent 1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66" w:type="table">
    <w:name w:val="List Table 1 Light - Accent 3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67" w:type="table">
    <w:name w:val="Grid Table 5 Dark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8" w:type="table">
    <w:name w:val="List Table 1 Light - Accent 5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69" w:type="table">
    <w:name w:val="List Table 5 Dark - Accent 1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70" w:type="table">
    <w:name w:val="Lined - Accent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List Table 3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72" w:type="table">
    <w:name w:val="Grid Table 3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73" w:type="table">
    <w:name w:val="List Table 3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74" w:type="table">
    <w:name w:val="Plain Table 3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75" w:type="table">
    <w:name w:val="List Table 6 Colorful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76" w:type="table">
    <w:name w:val="Grid Table 5 Dark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7" w:type="table">
    <w:name w:val="Grid Table 7 Colorful - Accent 4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8" w:type="table">
    <w:name w:val="Grid Table 4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79" w:type="table">
    <w:name w:val="Grid Table 4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80" w:type="table">
    <w:name w:val="List Table 7 Colorful - Accent 4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81" w:type="table">
    <w:name w:val="Grid Table 5 Dark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2" w:type="table">
    <w:name w:val="Lined - Accent 5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83" w:type="table">
    <w:name w:val="List Table 2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84" w:type="table">
    <w:name w:val="List Table 5 Dark - Accent 3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85" w:type="table">
    <w:name w:val="List Table 7 Colorful - Accent 2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86" w:type="table">
    <w:name w:val="Grid Table 2 - Accent 2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7" w:type="table">
    <w:name w:val="Lined - Accent 2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88" w:type="table">
    <w:name w:val="Bordered &amp; Lined - Accent 2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89" w:type="table">
    <w:name w:val="Grid Table 4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90" w:type="table">
    <w:name w:val="List Table 5 Dark - Accent 4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91" w:type="table">
    <w:name w:val="Plain Table 5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92" w:type="table">
    <w:name w:val="Grid Table 7 Colorful - Accent 6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3" w:type="table">
    <w:name w:val="Grid Table 1 Light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4" w:type="table">
    <w:name w:val="Lined - Accent 1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95" w:type="table">
    <w:name w:val="Plain Table 4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96" w:type="table">
    <w:name w:val="List Table 2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97" w:type="table">
    <w:name w:val="Lined - Accent 3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98" w:type="table">
    <w:name w:val="Grid Table 6 Colorful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9" w:type="table">
    <w:name w:val="List Table 4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00" w:type="table">
    <w:name w:val="List Table 7 Colorful - Accent 3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01" w:type="table">
    <w:name w:val="Bordered &amp; Lined - Accent 1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02" w:type="table">
    <w:name w:val="Grid Table 7 Colorful - Accent 5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03" w:type="table">
    <w:name w:val="Grid Table 5 Dark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4" w:type="table">
    <w:name w:val="List Table 5 Dark - Accent 5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05" w:type="table">
    <w:name w:val="List Table 6 Colorful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06" w:type="table">
    <w:name w:val="Grid Table 3 - Accent 2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7" w:type="table">
    <w:name w:val="List Table 1 Light - Accent 6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108" w:type="table">
    <w:name w:val="Grid Table 6 Colorful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9" w:type="table">
    <w:name w:val="Grid Table 4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10" w:type="table">
    <w:name w:val="List Table 4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11" w:type="table">
    <w:name w:val="Grid Table 1 Light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12" w:type="table">
    <w:name w:val="List Table 4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13" w:type="table">
    <w:name w:val="Grid Table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14" w:type="table">
    <w:name w:val="Bordered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15" w:type="table">
    <w:name w:val="List Table 1 Light - Accent 4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116" w:type="table">
    <w:name w:val="List Table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7" w:type="table">
    <w:name w:val="List Table 6 Colorful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18" w:type="table">
    <w:name w:val="List Table 1 Light - Accent 2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119" w:type="table">
    <w:name w:val="List Table 2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0" w:type="table">
    <w:name w:val="Table Grid"/>
    <w:basedOn w:val="Style_4"/>
    <w:pPr>
      <w:widowControl w:val="0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List Table 1 Light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122" w:type="table">
    <w:name w:val="Grid Table 1 Light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23" w:type="table">
    <w:name w:val="Bordered &amp; Lined - Accent 5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24" w:type="table">
    <w:name w:val="List Table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25" w:type="table">
    <w:name w:val="List Table 7 Colorful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26" w:type="table">
    <w:name w:val="List Table 3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27" w:type="table">
    <w:name w:val="List Table 7 Colorful - Accent 5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28" w:type="table">
    <w:name w:val="Grid Table 6 Colorful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29" w:type="table">
    <w:name w:val="Bordered &amp; Lined - Accent 4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30" w:type="table">
    <w:name w:val="List Table 3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31" w:type="table">
    <w:name w:val="List Table 2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32" w:type="table">
    <w:name w:val="Grid Table 7 Colorful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3" w:type="table">
    <w:name w:val="List Table 1 Light - Accent 1"/>
    <w:basedOn w:val="Style_4"/>
    <w:pPr>
      <w:widowControl w:val="0"/>
      <w:spacing w:after="0" w:line="240" w:lineRule="auto"/>
      <w:ind/>
    </w:pPr>
    <w:tblPr>
      <w:tblInd w:type="dxa" w:w="0"/>
    </w:tblPr>
  </w:style>
  <w:style w:styleId="Style_134" w:type="table">
    <w:name w:val="Grid Table 4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35" w:type="table">
    <w:name w:val="List Table 6 Colorful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36" w:type="table">
    <w:name w:val="Grid Table 5 Dark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7" w:type="table">
    <w:name w:val="Grid Table 3 - Accent 4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8" w:type="table">
    <w:name w:val="List Table 5 Dark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39" w:type="table">
    <w:name w:val="Grid Table 1 Light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0" w:type="table">
    <w:name w:val="Plain Table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Grid Table 4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2" w:type="table">
    <w:name w:val="Grid Table 5 Dark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3" w:type="table">
    <w:name w:val="Grid Table 1 Light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4" w:type="table">
    <w:name w:val="Plain Table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List Table 5 Dark - Accent 6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46" w:type="table">
    <w:name w:val="Grid Table 6 Colorful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47" w:type="table">
    <w:name w:val="List Table 7 Colorful - Accent 6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48" w:type="table">
    <w:name w:val="Bordered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9" w:type="table">
    <w:name w:val="List Table 6 Colorful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50" w:type="table">
    <w:name w:val="Grid Table 2 - Accent 5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1" w:type="table">
    <w:name w:val="List Table 4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52" w:type="table">
    <w:name w:val="Grid Table 2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3" w:type="table">
    <w:name w:val="Grid Table 6 Colorful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4" w:type="table">
    <w:name w:val="List Table 2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55" w:type="table">
    <w:name w:val="List Table 3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56" w:type="table">
    <w:name w:val="List Table 4 - Accent 4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57" w:type="table">
    <w:name w:val="Table Grid Light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Grid Table 1 Light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59" w:type="table">
    <w:name w:val="Bordered - Accent 6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0" w:type="table">
    <w:name w:val="Bordered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1" w:type="table">
    <w:name w:val="Grid Table 5 Dark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2" w:type="table">
    <w:name w:val="List Table 6 Colorful - Accent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63" w:type="table">
    <w:name w:val="Bordered - Accent 3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4" w:type="table">
    <w:name w:val="List Table 6 Colorful - Accent 5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65" w:type="table">
    <w:name w:val="Lined - Accent 4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66" w:type="table">
    <w:name w:val="List Table 5 Dark - Accent 2"/>
    <w:basedOn w:val="Style_4"/>
    <w:pPr>
      <w:widowControl w:val="0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67" w:type="table">
    <w:name w:val="List Table 3 - Accent 1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68" w:type="table">
    <w:name w:val="Grid Table 7 Colorful - Accent 1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9" w:type="table">
    <w:name w:val="Grid Table 2 - Accent 6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0" w:type="table">
    <w:name w:val="Lined - Accent 6"/>
    <w:basedOn w:val="Style_4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71" w:type="table">
    <w:name w:val="Grid Table 3 - Accent 3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2" w:type="table">
    <w:name w:val="List Table 7 Colorful - Accent 1"/>
    <w:basedOn w:val="Style_4"/>
    <w:pPr>
      <w:widowControl w:val="0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73" w:type="table">
    <w:name w:val="Grid Table 3 - Accent 6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4" w:type="table">
    <w:name w:val="Grid Table 2 - Accent 4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5" w:type="table">
    <w:name w:val="Grid Table 7 Colorful - Accent 3"/>
    <w:basedOn w:val="Style_4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6" w:type="table">
    <w:name w:val="List Table 2"/>
    <w:basedOn w:val="Style_4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2026-02-03T04:21:11Z</dcterms:created>
  <dcterms:modified xsi:type="dcterms:W3CDTF">2026-08-14T04:11:13Z</dcterms:modified>
</cp:coreProperties>
</file>