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3E0B39" w:rsidRDefault="003E0B39">
      <w:pPr>
        <w:spacing w:after="0"/>
        <w:jc w:val="center"/>
        <w:rPr>
          <w:rFonts w:ascii="Times New Roman" w:hAnsi="Times New Roman"/>
          <w:b/>
          <w:sz w:val="20"/>
        </w:rPr>
      </w:pPr>
    </w:p>
    <w:p w14:paraId="02000000" w14:textId="77777777" w:rsidR="003E0B39" w:rsidRPr="00A3206E" w:rsidRDefault="00405AE6" w:rsidP="00A3206E">
      <w:pPr>
        <w:spacing w:after="0"/>
        <w:ind w:left="-993"/>
        <w:jc w:val="right"/>
        <w:rPr>
          <w:rFonts w:ascii="Georgia" w:hAnsi="Georgia"/>
          <w:b/>
          <w:i/>
          <w:sz w:val="18"/>
          <w:szCs w:val="18"/>
        </w:rPr>
      </w:pPr>
      <w:r w:rsidRPr="00A3206E">
        <w:rPr>
          <w:rFonts w:ascii="Georgia" w:hAnsi="Georgia"/>
          <w:b/>
          <w:i/>
          <w:sz w:val="18"/>
          <w:szCs w:val="18"/>
        </w:rPr>
        <w:t xml:space="preserve">Приложение – Согласие на обработку персональных данных </w:t>
      </w:r>
    </w:p>
    <w:p w14:paraId="03000000" w14:textId="77777777" w:rsidR="003E0B39" w:rsidRPr="00A3206E" w:rsidRDefault="003E0B39" w:rsidP="00A3206E">
      <w:pPr>
        <w:spacing w:after="0"/>
        <w:ind w:left="-993"/>
        <w:jc w:val="center"/>
        <w:rPr>
          <w:rFonts w:ascii="Georgia" w:hAnsi="Georgia"/>
          <w:b/>
          <w:i/>
          <w:sz w:val="18"/>
          <w:szCs w:val="18"/>
        </w:rPr>
      </w:pPr>
    </w:p>
    <w:p w14:paraId="04000000" w14:textId="77777777" w:rsidR="003E0B39" w:rsidRPr="00A3206E" w:rsidRDefault="00405AE6" w:rsidP="00A3206E">
      <w:pPr>
        <w:spacing w:after="0"/>
        <w:ind w:left="-993"/>
        <w:jc w:val="center"/>
        <w:rPr>
          <w:rFonts w:ascii="Georgia" w:hAnsi="Georgia"/>
          <w:b/>
          <w:sz w:val="18"/>
          <w:szCs w:val="18"/>
        </w:rPr>
      </w:pPr>
      <w:r w:rsidRPr="00A3206E">
        <w:rPr>
          <w:rFonts w:ascii="Georgia" w:hAnsi="Georgia"/>
          <w:b/>
          <w:sz w:val="18"/>
          <w:szCs w:val="18"/>
        </w:rPr>
        <w:t>СОГЛАСИЕ</w:t>
      </w:r>
    </w:p>
    <w:p w14:paraId="05000000" w14:textId="77777777" w:rsidR="003E0B39" w:rsidRDefault="00405AE6" w:rsidP="00A3206E">
      <w:pPr>
        <w:spacing w:after="0"/>
        <w:ind w:left="-993"/>
        <w:jc w:val="center"/>
        <w:rPr>
          <w:rFonts w:ascii="Georgia" w:hAnsi="Georgia"/>
          <w:b/>
          <w:sz w:val="18"/>
          <w:szCs w:val="18"/>
        </w:rPr>
      </w:pPr>
      <w:r w:rsidRPr="00A3206E">
        <w:rPr>
          <w:rFonts w:ascii="Georgia" w:hAnsi="Georgia"/>
          <w:b/>
          <w:sz w:val="18"/>
          <w:szCs w:val="18"/>
        </w:rPr>
        <w:t>на обработку персональных данных</w:t>
      </w:r>
      <w:r w:rsidRPr="00A3206E">
        <w:rPr>
          <w:rFonts w:ascii="Georgia" w:hAnsi="Georgia"/>
          <w:b/>
          <w:sz w:val="18"/>
          <w:szCs w:val="18"/>
          <w:vertAlign w:val="superscript"/>
        </w:rPr>
        <w:footnoteReference w:id="1"/>
      </w:r>
    </w:p>
    <w:p w14:paraId="3BD717CD" w14:textId="77777777" w:rsidR="00A3206E" w:rsidRPr="00A3206E" w:rsidRDefault="00A3206E" w:rsidP="00A3206E">
      <w:pPr>
        <w:spacing w:after="0"/>
        <w:ind w:left="-993"/>
        <w:jc w:val="center"/>
        <w:rPr>
          <w:rFonts w:ascii="Georgia" w:hAnsi="Georgia"/>
          <w:b/>
          <w:sz w:val="18"/>
          <w:szCs w:val="18"/>
        </w:rPr>
      </w:pPr>
    </w:p>
    <w:p w14:paraId="06000000" w14:textId="77777777" w:rsidR="003E0B39" w:rsidRPr="00A3206E" w:rsidRDefault="00405AE6" w:rsidP="00A3206E">
      <w:pPr>
        <w:spacing w:after="0" w:line="240" w:lineRule="auto"/>
        <w:ind w:left="-993" w:firstLine="708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Я, субъект персональных данных (</w:t>
      </w:r>
      <w:r w:rsidRPr="00A3206E">
        <w:rPr>
          <w:rFonts w:ascii="Georgia" w:hAnsi="Georgia"/>
          <w:b/>
          <w:sz w:val="18"/>
          <w:szCs w:val="18"/>
        </w:rPr>
        <w:t>далее - Субъект</w:t>
      </w:r>
      <w:r w:rsidRPr="00A3206E">
        <w:rPr>
          <w:rFonts w:ascii="Georgia" w:hAnsi="Georgia"/>
          <w:sz w:val="18"/>
          <w:szCs w:val="18"/>
        </w:rPr>
        <w:t xml:space="preserve">), </w:t>
      </w:r>
    </w:p>
    <w:p w14:paraId="07000000" w14:textId="77777777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________________________________________________________________________________________________ </w:t>
      </w:r>
    </w:p>
    <w:p w14:paraId="08000000" w14:textId="77777777" w:rsidR="003E0B39" w:rsidRPr="00A3206E" w:rsidRDefault="00405AE6" w:rsidP="00A3206E">
      <w:pPr>
        <w:spacing w:after="0" w:line="240" w:lineRule="auto"/>
        <w:ind w:left="-993"/>
        <w:jc w:val="center"/>
        <w:rPr>
          <w:rFonts w:ascii="Georgia" w:hAnsi="Georgia"/>
          <w:i/>
          <w:sz w:val="18"/>
          <w:szCs w:val="18"/>
        </w:rPr>
      </w:pPr>
      <w:r w:rsidRPr="00A3206E">
        <w:rPr>
          <w:rFonts w:ascii="Georgia" w:hAnsi="Georgia"/>
          <w:i/>
          <w:sz w:val="18"/>
          <w:szCs w:val="18"/>
        </w:rPr>
        <w:t>(фамилия, имя, отчество (при наличии) полностью)</w:t>
      </w:r>
    </w:p>
    <w:p w14:paraId="62F0822C" w14:textId="77777777" w:rsid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зарегистрированный (</w:t>
      </w:r>
      <w:proofErr w:type="spellStart"/>
      <w:r w:rsidRPr="00A3206E">
        <w:rPr>
          <w:rFonts w:ascii="Georgia" w:hAnsi="Georgia"/>
          <w:sz w:val="18"/>
          <w:szCs w:val="18"/>
        </w:rPr>
        <w:t>ая</w:t>
      </w:r>
      <w:proofErr w:type="spellEnd"/>
      <w:r w:rsidRPr="00A3206E">
        <w:rPr>
          <w:rFonts w:ascii="Georgia" w:hAnsi="Georgia"/>
          <w:sz w:val="18"/>
          <w:szCs w:val="18"/>
        </w:rPr>
        <w:t>) по адресу:</w:t>
      </w:r>
    </w:p>
    <w:p w14:paraId="09000000" w14:textId="3FBEB9FC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________________________________________________________________________________________</w:t>
      </w:r>
    </w:p>
    <w:p w14:paraId="62CD69E0" w14:textId="77777777" w:rsid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номер основного документа, удостоверяющего личность, сведения о дате выдачи указанного документа и выдавшем его органе (в полном объеме)</w:t>
      </w:r>
    </w:p>
    <w:p w14:paraId="0A000000" w14:textId="7D63A50A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________________________________________________________________________________________ </w:t>
      </w:r>
    </w:p>
    <w:p w14:paraId="0B000000" w14:textId="77777777" w:rsidR="003E0B39" w:rsidRPr="00A3206E" w:rsidRDefault="00405AE6" w:rsidP="00A3206E">
      <w:pPr>
        <w:spacing w:before="122" w:after="0" w:line="210" w:lineRule="atLeast"/>
        <w:ind w:left="-993" w:firstLine="393"/>
        <w:jc w:val="both"/>
        <w:rPr>
          <w:rFonts w:ascii="Georgia" w:hAnsi="Georgia"/>
          <w:i/>
          <w:sz w:val="18"/>
          <w:szCs w:val="18"/>
        </w:rPr>
      </w:pPr>
      <w:r w:rsidRPr="00A3206E">
        <w:rPr>
          <w:rFonts w:ascii="Georgia" w:hAnsi="Georgia"/>
          <w:i/>
          <w:sz w:val="18"/>
          <w:szCs w:val="18"/>
        </w:rPr>
        <w:t xml:space="preserve">при получении согласия от представителя субъекта персональных данных дополнительно необходимо указать реквизиты доверенности или иного документа, подтверждающего полномочия этого представителя </w:t>
      </w:r>
    </w:p>
    <w:p w14:paraId="0C000000" w14:textId="77777777" w:rsidR="003E0B39" w:rsidRPr="00A3206E" w:rsidRDefault="003E0B39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</w:p>
    <w:p w14:paraId="0D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i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в соответствии с Федеральным законом от 27.07.2006 № 152-ФЗ «О персональных данных», в целях рассмотрения заявки на участие в торгах по реализации имущества</w:t>
      </w:r>
      <w:r w:rsidRPr="00A3206E">
        <w:rPr>
          <w:rFonts w:ascii="Georgia" w:hAnsi="Georgia"/>
          <w:i/>
          <w:sz w:val="18"/>
          <w:szCs w:val="18"/>
        </w:rPr>
        <w:t xml:space="preserve"> (приобретение имущества на комиссионных началах)</w:t>
      </w:r>
      <w:r w:rsidRPr="00A3206E">
        <w:rPr>
          <w:rFonts w:ascii="Georgia" w:hAnsi="Georgia"/>
          <w:sz w:val="18"/>
          <w:szCs w:val="18"/>
        </w:rPr>
        <w:t>, арестованного во исполнение судебных решений или актов других органов, которым предоставлено право принимать решения об обращении взыскания на имущество по Лоту № ______________________(</w:t>
      </w:r>
      <w:r w:rsidRPr="00A3206E">
        <w:rPr>
          <w:rFonts w:ascii="Georgia" w:hAnsi="Georgia"/>
          <w:i/>
          <w:sz w:val="18"/>
          <w:szCs w:val="18"/>
        </w:rPr>
        <w:t>указать предмет торгов, наименование имущества</w:t>
      </w:r>
      <w:r w:rsidRPr="00A3206E">
        <w:rPr>
          <w:rFonts w:ascii="Georgia" w:hAnsi="Georgia"/>
          <w:sz w:val="18"/>
          <w:szCs w:val="18"/>
        </w:rPr>
        <w:t xml:space="preserve">) (далее – арестованное имущество), заполнения процедурных документов по торгам по реализации арестованного имущества, а также заключения договора купли-продажи арестованного имущества </w:t>
      </w:r>
      <w:r w:rsidRPr="00A3206E">
        <w:rPr>
          <w:rFonts w:ascii="Georgia" w:hAnsi="Georgia"/>
          <w:i/>
          <w:sz w:val="18"/>
          <w:szCs w:val="18"/>
        </w:rPr>
        <w:t>(в случае признания победителем)</w:t>
      </w:r>
    </w:p>
    <w:p w14:paraId="0E000000" w14:textId="72BF7BB2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настоящим свободно, своей волей и в своем интересе даю согласие Организатору торгов </w:t>
      </w:r>
      <w:r w:rsidRPr="00A3206E">
        <w:rPr>
          <w:rFonts w:ascii="Georgia" w:hAnsi="Georgia"/>
          <w:b/>
          <w:sz w:val="18"/>
          <w:szCs w:val="18"/>
        </w:rPr>
        <w:t xml:space="preserve">ООО «АХЕЙЯ» </w:t>
      </w:r>
      <w:r w:rsidRPr="00A3206E">
        <w:rPr>
          <w:rFonts w:ascii="Georgia" w:hAnsi="Georgia"/>
          <w:sz w:val="18"/>
          <w:szCs w:val="18"/>
        </w:rPr>
        <w:t xml:space="preserve">адрес: Санкт-Петербург г., 197348 Коломяжский пр., д. 10, лит. БК, пом. 103 на автоматизированную, а также без использования средств автоматизации обработку моих персональных данных, включающих: </w:t>
      </w:r>
      <w:r w:rsidR="00A3206E">
        <w:rPr>
          <w:rFonts w:ascii="Georgia" w:hAnsi="Georgia"/>
          <w:sz w:val="18"/>
          <w:szCs w:val="18"/>
        </w:rPr>
        <w:tab/>
      </w:r>
    </w:p>
    <w:p w14:paraId="0F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фамилию, имя, отчество (при наличии); дату рождения; адрес места жительства с указанием почтового индекса, номер основного документа, удостоверяющего его личность, сведения о дате выдачи указанного документа и выдавшем его органе; СНИЛС; ИНН; адрес электронной почты, в случае отсутствия электронной почты - почтовый адрес; контактные телефоны, реквизиты расчетного (лицевого) счета.</w:t>
      </w:r>
      <w:r w:rsidRPr="00A3206E">
        <w:rPr>
          <w:rFonts w:ascii="Georgia" w:hAnsi="Georgia"/>
          <w:i/>
          <w:sz w:val="18"/>
          <w:szCs w:val="18"/>
        </w:rPr>
        <w:t xml:space="preserve"> (конкретные персональные данные указываются в зависимости от документов и сведений, требуемых Организатором торгов в составе заявки на участие в торгах, извещением о торгах)</w:t>
      </w:r>
      <w:r w:rsidRPr="00A3206E">
        <w:rPr>
          <w:rFonts w:ascii="Georgia" w:hAnsi="Georgia"/>
          <w:sz w:val="18"/>
          <w:szCs w:val="18"/>
        </w:rPr>
        <w:t xml:space="preserve">.  </w:t>
      </w:r>
    </w:p>
    <w:p w14:paraId="10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Предоставляю Организатору торгов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а также передачу (предоставление, доступ) такой информации Продавцу - Межрегиональному территориальному управлению Федерального агентства по управлению государственным имуществом в городе Санкт-Петербурге и Ленинградской области, адрес: </w:t>
      </w:r>
      <w:hyperlink r:id="rId6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191186, г. Санкт-Петербург, ул. Гороховая, д. 2/6, лит. А</w:t>
        </w:r>
      </w:hyperlink>
      <w:r w:rsidRPr="00A3206E">
        <w:rPr>
          <w:rStyle w:val="1f4"/>
          <w:rFonts w:ascii="Georgia" w:hAnsi="Georgia"/>
          <w:color w:val="000000"/>
          <w:sz w:val="18"/>
          <w:szCs w:val="18"/>
          <w:u w:val="none"/>
        </w:rPr>
        <w:t>.</w:t>
      </w:r>
      <w:r w:rsidRPr="00A3206E">
        <w:rPr>
          <w:rFonts w:ascii="Georgia" w:hAnsi="Georgia"/>
          <w:sz w:val="18"/>
          <w:szCs w:val="18"/>
        </w:rPr>
        <w:t xml:space="preserve"> (далее — МТУ Росимущества). </w:t>
      </w:r>
    </w:p>
    <w:p w14:paraId="11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Организатор торгов вправе обрабатывать персональные данные посредством внесения их в отчетные формы МТУ Росимущества и Организатора торгов. </w:t>
      </w:r>
    </w:p>
    <w:p w14:paraId="12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Подтверждаю, что ознакомлен (а) с положениями Федерального закона от 27.07.2006 № 152-ФЗ «О персональных данных», в том числе, правами и обязанностями в области защиты персональных данных. </w:t>
      </w:r>
    </w:p>
    <w:p w14:paraId="13000000" w14:textId="77777777" w:rsidR="003E0B39" w:rsidRPr="00A3206E" w:rsidRDefault="00405AE6" w:rsidP="00A3206E">
      <w:pPr>
        <w:spacing w:after="0" w:line="240" w:lineRule="auto"/>
        <w:ind w:left="-993" w:firstLine="340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Согласие на обработку персональных данных действует с даты подписания настоящего согласия и в течение всего срока реализации арестованного имущества, в том числе до полного исполнения сторонами обязательств по договору купли-продажи арестованного имущества, либо до предоставления мною или моим </w:t>
      </w:r>
      <w:proofErr w:type="gramStart"/>
      <w:r w:rsidRPr="00A3206E">
        <w:rPr>
          <w:rFonts w:ascii="Georgia" w:hAnsi="Georgia"/>
          <w:sz w:val="18"/>
          <w:szCs w:val="18"/>
        </w:rPr>
        <w:t>представителем  письменного</w:t>
      </w:r>
      <w:proofErr w:type="gramEnd"/>
      <w:r w:rsidRPr="00A3206E">
        <w:rPr>
          <w:rFonts w:ascii="Georgia" w:hAnsi="Georgia"/>
          <w:sz w:val="18"/>
          <w:szCs w:val="18"/>
        </w:rPr>
        <w:t xml:space="preserve"> отзыва данного согласия. </w:t>
      </w:r>
    </w:p>
    <w:p w14:paraId="14000000" w14:textId="77777777" w:rsidR="003E0B39" w:rsidRPr="00A3206E" w:rsidRDefault="00405AE6" w:rsidP="00A3206E">
      <w:pPr>
        <w:spacing w:after="0" w:line="240" w:lineRule="auto"/>
        <w:ind w:left="-993" w:firstLine="340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>Я осведомлен (а)  о своем праве отозвать согласие на обработку персональных данных путем подачи Организатору торгов письменного заявления в произвольной форме одним из способов: лично - заявление подаётся в двух экземплярах: один остаётся у Организатора торгов, второй — с отметкой о принятии — у заявителя; почтовым отправлением с уведомлением о вручении; или по электронной почте. Данный перечень не является исчерпывающим.</w:t>
      </w:r>
    </w:p>
    <w:p w14:paraId="15000000" w14:textId="77777777" w:rsidR="003E0B39" w:rsidRPr="00A3206E" w:rsidRDefault="00405AE6" w:rsidP="00A3206E">
      <w:pPr>
        <w:spacing w:after="0" w:line="240" w:lineRule="auto"/>
        <w:ind w:left="-993" w:firstLine="340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В случае отзыва согласия на обработку персональных данных Организатор торгов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7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пунктах 2</w:t>
        </w:r>
      </w:hyperlink>
      <w:r w:rsidRPr="00A3206E">
        <w:rPr>
          <w:rFonts w:ascii="Georgia" w:hAnsi="Georgia"/>
          <w:sz w:val="18"/>
          <w:szCs w:val="18"/>
        </w:rPr>
        <w:t xml:space="preserve"> - </w:t>
      </w:r>
      <w:hyperlink r:id="rId8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11 части 1 статьи 6</w:t>
        </w:r>
      </w:hyperlink>
      <w:r w:rsidRPr="00A3206E">
        <w:rPr>
          <w:rFonts w:ascii="Georgia" w:hAnsi="Georgia"/>
          <w:sz w:val="18"/>
          <w:szCs w:val="18"/>
        </w:rPr>
        <w:t xml:space="preserve">, </w:t>
      </w:r>
      <w:hyperlink r:id="rId9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части 2 статьи 10</w:t>
        </w:r>
      </w:hyperlink>
      <w:r w:rsidRPr="00A3206E">
        <w:rPr>
          <w:rFonts w:ascii="Georgia" w:hAnsi="Georgia"/>
          <w:sz w:val="18"/>
          <w:szCs w:val="18"/>
        </w:rPr>
        <w:t xml:space="preserve"> и </w:t>
      </w:r>
      <w:hyperlink r:id="rId10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части 2 статьи 11</w:t>
        </w:r>
      </w:hyperlink>
      <w:r w:rsidRPr="00A3206E">
        <w:rPr>
          <w:rFonts w:ascii="Georgia" w:hAnsi="Georgia"/>
          <w:sz w:val="18"/>
          <w:szCs w:val="18"/>
        </w:rPr>
        <w:t xml:space="preserve"> Федерального закона от 27.07.2006 № 152-ФЗ «О персональных данных»; </w:t>
      </w:r>
    </w:p>
    <w:p w14:paraId="16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Организатор торгов вправе передавать персональные данные без моего согласия в надзорные и иные компетентные органы, по основаниям, предусмотренным действующим законодательством Российской Федерации. </w:t>
      </w:r>
    </w:p>
    <w:p w14:paraId="17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В соответствии с </w:t>
      </w:r>
      <w:hyperlink r:id="rId11" w:history="1">
        <w:r w:rsidRPr="00A3206E">
          <w:rPr>
            <w:rStyle w:val="1f4"/>
            <w:rFonts w:ascii="Georgia" w:hAnsi="Georgia"/>
            <w:color w:val="000000"/>
            <w:sz w:val="18"/>
            <w:szCs w:val="18"/>
            <w:u w:val="none"/>
          </w:rPr>
          <w:t>подпунктом 3 части 1 статьи 6</w:t>
        </w:r>
      </w:hyperlink>
      <w:r w:rsidRPr="00A3206E">
        <w:rPr>
          <w:rFonts w:ascii="Georgia" w:hAnsi="Georgia"/>
          <w:sz w:val="18"/>
          <w:szCs w:val="18"/>
        </w:rPr>
        <w:t xml:space="preserve"> Федерального закона от 27.07.2006 № 152-ФЗ «О персональных данных» обработка персональных данных не требует согласия, если осуществляется в связи с участием Субъекта в конституционном, гражданском, административном, уголовном судопроизводстве, судопроизводстве в арбитражных судах.</w:t>
      </w:r>
    </w:p>
    <w:p w14:paraId="18000000" w14:textId="77777777" w:rsidR="003E0B39" w:rsidRPr="00A3206E" w:rsidRDefault="00405AE6" w:rsidP="00A3206E">
      <w:pPr>
        <w:spacing w:after="0" w:line="240" w:lineRule="auto"/>
        <w:ind w:left="-993" w:firstLine="3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Организатора </w:t>
      </w:r>
      <w:proofErr w:type="gramStart"/>
      <w:r w:rsidRPr="00A3206E">
        <w:rPr>
          <w:rFonts w:ascii="Georgia" w:hAnsi="Georgia"/>
          <w:sz w:val="18"/>
          <w:szCs w:val="18"/>
        </w:rPr>
        <w:t>торгов  функций</w:t>
      </w:r>
      <w:proofErr w:type="gramEnd"/>
      <w:r w:rsidRPr="00A3206E">
        <w:rPr>
          <w:rFonts w:ascii="Georgia" w:hAnsi="Georgia"/>
          <w:sz w:val="18"/>
          <w:szCs w:val="18"/>
        </w:rPr>
        <w:t>, полномочий и обязанностей.</w:t>
      </w:r>
    </w:p>
    <w:p w14:paraId="19000000" w14:textId="77777777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  <w:highlight w:val="white"/>
        </w:rPr>
        <w:t> </w:t>
      </w:r>
    </w:p>
    <w:p w14:paraId="1A000000" w14:textId="77777777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r w:rsidRPr="00A3206E">
        <w:rPr>
          <w:rFonts w:ascii="Georgia" w:hAnsi="Georgia"/>
          <w:sz w:val="18"/>
          <w:szCs w:val="18"/>
        </w:rPr>
        <w:t xml:space="preserve">Дата начала обработки персональных данных: </w:t>
      </w:r>
    </w:p>
    <w:p w14:paraId="1B000000" w14:textId="77777777" w:rsidR="003E0B39" w:rsidRPr="00A3206E" w:rsidRDefault="003E0B39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</w:p>
    <w:p w14:paraId="1C000000" w14:textId="77777777" w:rsidR="003E0B39" w:rsidRPr="00A3206E" w:rsidRDefault="003E0B39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</w:p>
    <w:p w14:paraId="1D000000" w14:textId="77777777" w:rsidR="003E0B39" w:rsidRPr="00A3206E" w:rsidRDefault="00405AE6" w:rsidP="00A3206E">
      <w:pPr>
        <w:spacing w:after="0" w:line="240" w:lineRule="auto"/>
        <w:ind w:left="-993"/>
        <w:jc w:val="both"/>
        <w:rPr>
          <w:rFonts w:ascii="Georgia" w:hAnsi="Georgia"/>
          <w:sz w:val="18"/>
          <w:szCs w:val="18"/>
        </w:rPr>
      </w:pPr>
      <w:proofErr w:type="gramStart"/>
      <w:r w:rsidRPr="00A3206E">
        <w:rPr>
          <w:rFonts w:ascii="Georgia" w:hAnsi="Georgia"/>
          <w:sz w:val="18"/>
          <w:szCs w:val="18"/>
        </w:rPr>
        <w:t>« _</w:t>
      </w:r>
      <w:proofErr w:type="gramEnd"/>
      <w:r w:rsidRPr="00A3206E">
        <w:rPr>
          <w:rFonts w:ascii="Georgia" w:hAnsi="Georgia"/>
          <w:sz w:val="18"/>
          <w:szCs w:val="18"/>
        </w:rPr>
        <w:t xml:space="preserve">___ » _______________________________ 20 ___ г. </w:t>
      </w:r>
      <w:r w:rsidRPr="00A3206E">
        <w:rPr>
          <w:rFonts w:ascii="Georgia" w:hAnsi="Georgia"/>
          <w:sz w:val="18"/>
          <w:szCs w:val="18"/>
        </w:rPr>
        <w:tab/>
        <w:t>_____________________________________</w:t>
      </w:r>
    </w:p>
    <w:p w14:paraId="1E000000" w14:textId="77777777" w:rsidR="003E0B39" w:rsidRPr="00A3206E" w:rsidRDefault="00405AE6" w:rsidP="00A3206E">
      <w:pPr>
        <w:spacing w:after="0" w:line="240" w:lineRule="auto"/>
        <w:ind w:left="-993"/>
        <w:rPr>
          <w:rFonts w:ascii="Georgia" w:hAnsi="Georgia"/>
          <w:b/>
          <w:sz w:val="18"/>
          <w:szCs w:val="18"/>
        </w:rPr>
      </w:pPr>
      <w:r w:rsidRPr="00A3206E">
        <w:rPr>
          <w:rFonts w:ascii="Georgia" w:hAnsi="Georgia"/>
          <w:i/>
          <w:sz w:val="18"/>
          <w:szCs w:val="18"/>
        </w:rPr>
        <w:t xml:space="preserve">                  (число, месяц прописью, год)</w:t>
      </w:r>
      <w:r w:rsidRPr="00A3206E">
        <w:rPr>
          <w:rFonts w:ascii="Georgia" w:hAnsi="Georgia"/>
          <w:i/>
          <w:sz w:val="18"/>
          <w:szCs w:val="18"/>
        </w:rPr>
        <w:tab/>
      </w:r>
      <w:r w:rsidRPr="00A3206E">
        <w:rPr>
          <w:rFonts w:ascii="Georgia" w:hAnsi="Georgia"/>
          <w:i/>
          <w:sz w:val="18"/>
          <w:szCs w:val="18"/>
        </w:rPr>
        <w:tab/>
      </w:r>
      <w:r w:rsidRPr="00A3206E">
        <w:rPr>
          <w:rFonts w:ascii="Georgia" w:hAnsi="Georgia"/>
          <w:i/>
          <w:sz w:val="18"/>
          <w:szCs w:val="18"/>
        </w:rPr>
        <w:tab/>
      </w:r>
      <w:r w:rsidRPr="00A3206E">
        <w:rPr>
          <w:rFonts w:ascii="Georgia" w:hAnsi="Georgia"/>
          <w:i/>
          <w:sz w:val="18"/>
          <w:szCs w:val="18"/>
        </w:rPr>
        <w:tab/>
      </w:r>
      <w:r w:rsidRPr="00A3206E">
        <w:rPr>
          <w:rFonts w:ascii="Georgia" w:hAnsi="Georgia"/>
          <w:i/>
          <w:sz w:val="18"/>
          <w:szCs w:val="18"/>
        </w:rPr>
        <w:tab/>
        <w:t>(подпись)</w:t>
      </w:r>
    </w:p>
    <w:p w14:paraId="1F000000" w14:textId="77777777" w:rsidR="003E0B39" w:rsidRPr="00A3206E" w:rsidRDefault="003E0B39" w:rsidP="00A3206E">
      <w:pPr>
        <w:spacing w:after="0"/>
        <w:ind w:left="-993" w:firstLine="567"/>
        <w:rPr>
          <w:rFonts w:ascii="Georgia" w:hAnsi="Georgia"/>
          <w:sz w:val="18"/>
          <w:szCs w:val="18"/>
        </w:rPr>
      </w:pPr>
    </w:p>
    <w:sectPr w:rsidR="003E0B39" w:rsidRPr="00A3206E" w:rsidSect="00A3206E">
      <w:pgSz w:w="11906" w:h="16838"/>
      <w:pgMar w:top="142" w:right="566" w:bottom="142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3B78C" w14:textId="77777777" w:rsidR="00DE75F0" w:rsidRDefault="00405AE6">
      <w:pPr>
        <w:spacing w:after="0" w:line="240" w:lineRule="auto"/>
      </w:pPr>
      <w:r>
        <w:separator/>
      </w:r>
    </w:p>
  </w:endnote>
  <w:endnote w:type="continuationSeparator" w:id="0">
    <w:p w14:paraId="2127365B" w14:textId="77777777" w:rsidR="00DE75F0" w:rsidRDefault="0040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4824" w14:textId="77777777" w:rsidR="00DE75F0" w:rsidRDefault="00405AE6">
      <w:pPr>
        <w:spacing w:after="0" w:line="240" w:lineRule="auto"/>
      </w:pPr>
      <w:r>
        <w:separator/>
      </w:r>
    </w:p>
  </w:footnote>
  <w:footnote w:type="continuationSeparator" w:id="0">
    <w:p w14:paraId="4274EF51" w14:textId="77777777" w:rsidR="00DE75F0" w:rsidRDefault="00405AE6">
      <w:pPr>
        <w:spacing w:after="0" w:line="240" w:lineRule="auto"/>
      </w:pPr>
      <w:r>
        <w:continuationSeparator/>
      </w:r>
    </w:p>
  </w:footnote>
  <w:footnote w:id="1">
    <w:p w14:paraId="20000000" w14:textId="77777777" w:rsidR="003E0B39" w:rsidRDefault="00405AE6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PT Astra Serif" w:hAnsi="PT Astra Serif"/>
          <w:i/>
        </w:rPr>
        <w:t xml:space="preserve">Форма предназначена для заполнения согласия представителем Претендента (юр. и физ. лиц)/ согласия на обработку персональных данных самого представителя.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B39"/>
    <w:rsid w:val="003E0B39"/>
    <w:rsid w:val="00405AE6"/>
    <w:rsid w:val="005C252E"/>
    <w:rsid w:val="005E7A7F"/>
    <w:rsid w:val="006B2715"/>
    <w:rsid w:val="00A3206E"/>
    <w:rsid w:val="00DE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136E"/>
  <w15:docId w15:val="{823D6787-25E2-4FFE-B033-D49F5F21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1"/>
    <w:uiPriority w:val="9"/>
    <w:qFormat/>
    <w:pPr>
      <w:keepNext/>
      <w:spacing w:before="240" w:after="60" w:line="240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2"/>
    </w:rPr>
  </w:style>
  <w:style w:type="paragraph" w:customStyle="1" w:styleId="20">
    <w:name w:val="Основной шрифт абзаца2"/>
    <w:link w:val="22"/>
  </w:style>
  <w:style w:type="character" w:customStyle="1" w:styleId="22">
    <w:name w:val="Основной шрифт абзаца2"/>
    <w:link w:val="20"/>
    <w:rPr>
      <w:color w:val="000000"/>
    </w:rPr>
  </w:style>
  <w:style w:type="paragraph" w:styleId="23">
    <w:name w:val="toc 2"/>
    <w:basedOn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  <w:rPr>
      <w:color w:val="000000"/>
      <w:sz w:val="22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13"/>
    <w:link w:val="Heading9Char"/>
    <w:rPr>
      <w:rFonts w:ascii="Arial" w:hAnsi="Arial"/>
      <w:i/>
      <w:color w:val="000000"/>
      <w:sz w:val="21"/>
    </w:rPr>
  </w:style>
  <w:style w:type="paragraph" w:styleId="41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color w:val="000000"/>
      <w:sz w:val="2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color w:val="000000"/>
      <w:sz w:val="24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3"/>
    <w:link w:val="Heading2Char"/>
    <w:rPr>
      <w:rFonts w:ascii="Arial" w:hAnsi="Arial"/>
      <w:color w:val="000000"/>
      <w:sz w:val="3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color w:val="000000"/>
      <w:sz w:val="22"/>
    </w:rPr>
  </w:style>
  <w:style w:type="paragraph" w:styleId="61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color w:val="000000"/>
      <w:sz w:val="22"/>
    </w:rPr>
  </w:style>
  <w:style w:type="paragraph" w:styleId="71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color w:val="000000"/>
      <w:sz w:val="22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a5">
    <w:name w:val="table of figures"/>
    <w:basedOn w:val="a"/>
    <w:link w:val="a6"/>
    <w:pPr>
      <w:spacing w:after="0"/>
    </w:pPr>
  </w:style>
  <w:style w:type="character" w:customStyle="1" w:styleId="a6">
    <w:name w:val="Перечень рисунков Знак"/>
    <w:basedOn w:val="1"/>
    <w:link w:val="a5"/>
    <w:rPr>
      <w:color w:val="000000"/>
      <w:sz w:val="22"/>
    </w:rPr>
  </w:style>
  <w:style w:type="paragraph" w:styleId="a7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"/>
    <w:link w:val="a7"/>
    <w:rPr>
      <w:color w:val="000000"/>
      <w:sz w:val="22"/>
    </w:rPr>
  </w:style>
  <w:style w:type="paragraph" w:customStyle="1" w:styleId="14">
    <w:name w:val="Абзац списка1"/>
    <w:basedOn w:val="a"/>
    <w:link w:val="15"/>
    <w:pPr>
      <w:spacing w:beforeAutospacing="1" w:afterAutospacing="1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15">
    <w:name w:val="Абзац списка1"/>
    <w:basedOn w:val="1"/>
    <w:link w:val="14"/>
    <w:rPr>
      <w:rFonts w:ascii="Times New Roman" w:hAnsi="Times New Roman"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000000"/>
      <w:sz w:val="30"/>
    </w:rPr>
  </w:style>
  <w:style w:type="paragraph" w:customStyle="1" w:styleId="a9">
    <w:name w:val="Название Знак"/>
    <w:basedOn w:val="16"/>
    <w:link w:val="aa"/>
    <w:rPr>
      <w:sz w:val="48"/>
    </w:rPr>
  </w:style>
  <w:style w:type="character" w:customStyle="1" w:styleId="aa">
    <w:name w:val="Название Знак"/>
    <w:basedOn w:val="17"/>
    <w:link w:val="a9"/>
    <w:rPr>
      <w:color w:val="000000"/>
      <w:sz w:val="48"/>
    </w:rPr>
  </w:style>
  <w:style w:type="paragraph" w:customStyle="1" w:styleId="ab">
    <w:name w:val="Текст выноски Знак"/>
    <w:basedOn w:val="12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3"/>
    <w:link w:val="ab"/>
    <w:rPr>
      <w:rFonts w:ascii="Tahoma" w:hAnsi="Tahoma"/>
      <w:color w:val="000000"/>
      <w:sz w:val="16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13"/>
    <w:link w:val="TitleChar"/>
    <w:rPr>
      <w:color w:val="000000"/>
      <w:sz w:val="48"/>
    </w:rPr>
  </w:style>
  <w:style w:type="paragraph" w:customStyle="1" w:styleId="18">
    <w:name w:val="Знак сноски1"/>
    <w:link w:val="ad"/>
    <w:rPr>
      <w:sz w:val="22"/>
      <w:vertAlign w:val="superscript"/>
    </w:rPr>
  </w:style>
  <w:style w:type="character" w:styleId="ad">
    <w:name w:val="footnote reference"/>
    <w:link w:val="18"/>
    <w:rPr>
      <w:sz w:val="22"/>
      <w:vertAlign w:val="superscript"/>
    </w:rPr>
  </w:style>
  <w:style w:type="paragraph" w:styleId="ae">
    <w:name w:val="Title"/>
    <w:basedOn w:val="a"/>
    <w:link w:val="af"/>
    <w:uiPriority w:val="10"/>
    <w:qFormat/>
    <w:pPr>
      <w:spacing w:before="300" w:after="200"/>
      <w:contextualSpacing/>
    </w:pPr>
    <w:rPr>
      <w:sz w:val="48"/>
    </w:rPr>
  </w:style>
  <w:style w:type="character" w:customStyle="1" w:styleId="19">
    <w:name w:val="Заголовок1"/>
    <w:basedOn w:val="1"/>
    <w:rPr>
      <w:rFonts w:ascii="Liberation Sans" w:hAnsi="Liberation Sans"/>
      <w:color w:val="000000"/>
      <w:sz w:val="28"/>
    </w:rPr>
  </w:style>
  <w:style w:type="paragraph" w:styleId="25">
    <w:name w:val="Quote"/>
    <w:basedOn w:val="a"/>
    <w:link w:val="26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Pr>
      <w:i/>
      <w:color w:val="000000"/>
      <w:sz w:val="22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3"/>
    <w:link w:val="Heading5Char"/>
    <w:rPr>
      <w:rFonts w:ascii="Arial" w:hAnsi="Arial"/>
      <w:b/>
      <w:color w:val="000000"/>
      <w:sz w:val="24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color w:val="000000"/>
      <w:sz w:val="16"/>
    </w:rPr>
  </w:style>
  <w:style w:type="paragraph" w:customStyle="1" w:styleId="af0">
    <w:name w:val="Символ концевой сноски"/>
    <w:link w:val="af1"/>
    <w:rPr>
      <w:sz w:val="22"/>
      <w:vertAlign w:val="superscript"/>
    </w:rPr>
  </w:style>
  <w:style w:type="character" w:customStyle="1" w:styleId="af1">
    <w:name w:val="Символ концевой сноски"/>
    <w:link w:val="af0"/>
    <w:rPr>
      <w:sz w:val="22"/>
      <w:vertAlign w:val="superscript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000000"/>
      <w:sz w:val="21"/>
    </w:rPr>
  </w:style>
  <w:style w:type="paragraph" w:styleId="af2">
    <w:name w:val="Intense Quote"/>
    <w:basedOn w:val="a"/>
    <w:link w:val="af3"/>
    <w:pPr>
      <w:ind w:left="720" w:right="720"/>
    </w:pPr>
    <w:rPr>
      <w:i/>
    </w:rPr>
  </w:style>
  <w:style w:type="character" w:customStyle="1" w:styleId="af3">
    <w:name w:val="Выделенная цитата Знак"/>
    <w:basedOn w:val="1"/>
    <w:link w:val="af2"/>
    <w:rPr>
      <w:i/>
      <w:color w:val="000000"/>
      <w:sz w:val="22"/>
    </w:rPr>
  </w:style>
  <w:style w:type="paragraph" w:styleId="af4">
    <w:name w:val="Balloon Text"/>
    <w:basedOn w:val="a"/>
    <w:link w:val="1a"/>
    <w:pPr>
      <w:spacing w:after="0" w:line="240" w:lineRule="auto"/>
    </w:pPr>
    <w:rPr>
      <w:rFonts w:ascii="Tahoma" w:hAnsi="Tahoma"/>
      <w:sz w:val="16"/>
    </w:rPr>
  </w:style>
  <w:style w:type="character" w:customStyle="1" w:styleId="1a">
    <w:name w:val="Текст выноски Знак1"/>
    <w:basedOn w:val="1"/>
    <w:link w:val="af4"/>
    <w:rPr>
      <w:rFonts w:ascii="Tahoma" w:hAnsi="Tahoma"/>
      <w:color w:val="000000"/>
      <w:sz w:val="16"/>
    </w:rPr>
  </w:style>
  <w:style w:type="paragraph" w:styleId="af5">
    <w:name w:val="TOC Heading"/>
    <w:link w:val="af6"/>
    <w:pPr>
      <w:spacing w:after="160" w:line="264" w:lineRule="auto"/>
    </w:pPr>
    <w:rPr>
      <w:sz w:val="22"/>
    </w:rPr>
  </w:style>
  <w:style w:type="character" w:customStyle="1" w:styleId="af6">
    <w:name w:val="Заголовок оглавления Знак"/>
    <w:link w:val="af5"/>
    <w:rPr>
      <w:color w:val="000000"/>
      <w:sz w:val="22"/>
    </w:rPr>
  </w:style>
  <w:style w:type="paragraph" w:customStyle="1" w:styleId="1b">
    <w:name w:val="Строгий1"/>
    <w:basedOn w:val="12"/>
    <w:link w:val="1c"/>
    <w:rPr>
      <w:b/>
    </w:rPr>
  </w:style>
  <w:style w:type="character" w:customStyle="1" w:styleId="1c">
    <w:name w:val="Строгий1"/>
    <w:basedOn w:val="13"/>
    <w:link w:val="1b"/>
    <w:rPr>
      <w:b/>
      <w:color w:val="000000"/>
      <w:sz w:val="22"/>
    </w:rPr>
  </w:style>
  <w:style w:type="paragraph" w:styleId="31">
    <w:name w:val="toc 3"/>
    <w:basedOn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color w:val="000000"/>
      <w:sz w:val="22"/>
    </w:rPr>
  </w:style>
  <w:style w:type="paragraph" w:customStyle="1" w:styleId="1d">
    <w:name w:val="Знак концевой сноски1"/>
    <w:link w:val="af7"/>
    <w:rPr>
      <w:sz w:val="22"/>
      <w:vertAlign w:val="superscript"/>
    </w:rPr>
  </w:style>
  <w:style w:type="character" w:styleId="af7">
    <w:name w:val="endnote reference"/>
    <w:link w:val="1d"/>
    <w:rPr>
      <w:sz w:val="22"/>
      <w:vertAlign w:val="superscript"/>
    </w:rPr>
  </w:style>
  <w:style w:type="paragraph" w:customStyle="1" w:styleId="IntenseQuoteChar">
    <w:name w:val="Intense Quote Char"/>
    <w:link w:val="IntenseQuoteChar0"/>
    <w:rPr>
      <w:i/>
      <w:sz w:val="22"/>
    </w:rPr>
  </w:style>
  <w:style w:type="character" w:customStyle="1" w:styleId="IntenseQuoteChar0">
    <w:name w:val="Intense Quote Char"/>
    <w:link w:val="IntenseQuoteChar"/>
    <w:rPr>
      <w:i/>
      <w:color w:val="000000"/>
      <w:sz w:val="22"/>
    </w:rPr>
  </w:style>
  <w:style w:type="paragraph" w:styleId="af8">
    <w:name w:val="caption"/>
    <w:basedOn w:val="a"/>
    <w:link w:val="af9"/>
    <w:pPr>
      <w:spacing w:line="276" w:lineRule="auto"/>
    </w:pPr>
    <w:rPr>
      <w:b/>
      <w:color w:val="5B9BD5"/>
      <w:sz w:val="18"/>
    </w:rPr>
  </w:style>
  <w:style w:type="character" w:customStyle="1" w:styleId="af9">
    <w:name w:val="Название объекта Знак"/>
    <w:basedOn w:val="1"/>
    <w:link w:val="af8"/>
    <w:rPr>
      <w:b/>
      <w:color w:val="5B9BD5"/>
      <w:sz w:val="18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13"/>
    <w:link w:val="Heading6Char"/>
    <w:rPr>
      <w:rFonts w:ascii="Arial" w:hAnsi="Arial"/>
      <w:b/>
      <w:color w:val="000000"/>
      <w:sz w:val="22"/>
    </w:rPr>
  </w:style>
  <w:style w:type="paragraph" w:customStyle="1" w:styleId="afa">
    <w:name w:val="Колонтитул"/>
    <w:basedOn w:val="a"/>
    <w:link w:val="afb"/>
  </w:style>
  <w:style w:type="character" w:customStyle="1" w:styleId="afb">
    <w:name w:val="Колонтитул"/>
    <w:basedOn w:val="1"/>
    <w:link w:val="afa"/>
    <w:rPr>
      <w:color w:val="000000"/>
      <w:sz w:val="22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13"/>
    <w:link w:val="FooterChar"/>
    <w:rPr>
      <w:color w:val="000000"/>
      <w:sz w:val="22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3"/>
    <w:link w:val="Heading3Char"/>
    <w:rPr>
      <w:rFonts w:ascii="Arial" w:hAnsi="Arial"/>
      <w:color w:val="000000"/>
      <w:sz w:val="30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3"/>
    <w:link w:val="Heading1Char"/>
    <w:rPr>
      <w:rFonts w:ascii="Arial" w:hAnsi="Arial"/>
      <w:color w:val="000000"/>
      <w:sz w:val="40"/>
    </w:rPr>
  </w:style>
  <w:style w:type="paragraph" w:styleId="afc">
    <w:name w:val="header"/>
    <w:basedOn w:val="a"/>
    <w:link w:val="af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d">
    <w:name w:val="Верхний колонтитул Знак"/>
    <w:basedOn w:val="1"/>
    <w:link w:val="afc"/>
    <w:rPr>
      <w:color w:val="000000"/>
      <w:sz w:val="22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color w:val="000000"/>
      <w:sz w:val="24"/>
    </w:rPr>
  </w:style>
  <w:style w:type="paragraph" w:styleId="afe">
    <w:name w:val="index heading"/>
    <w:basedOn w:val="a"/>
    <w:link w:val="aff"/>
  </w:style>
  <w:style w:type="character" w:customStyle="1" w:styleId="1e">
    <w:name w:val="Указатель1"/>
    <w:basedOn w:val="19"/>
    <w:rPr>
      <w:rFonts w:ascii="Liberation Sans" w:hAnsi="Liberation Sans"/>
      <w:color w:val="000000"/>
      <w:sz w:val="28"/>
    </w:rPr>
  </w:style>
  <w:style w:type="paragraph" w:customStyle="1" w:styleId="1f">
    <w:name w:val="Основной шрифт абзаца1"/>
  </w:style>
  <w:style w:type="paragraph" w:customStyle="1" w:styleId="aff0">
    <w:name w:val="Символ сноски"/>
    <w:link w:val="aff1"/>
    <w:rPr>
      <w:sz w:val="22"/>
      <w:vertAlign w:val="superscript"/>
    </w:rPr>
  </w:style>
  <w:style w:type="character" w:customStyle="1" w:styleId="aff1">
    <w:name w:val="Символ сноски"/>
    <w:link w:val="aff0"/>
    <w:rPr>
      <w:sz w:val="22"/>
      <w:vertAlign w:val="superscript"/>
    </w:rPr>
  </w:style>
  <w:style w:type="character" w:customStyle="1" w:styleId="11">
    <w:name w:val="Заголовок 1 Знак"/>
    <w:basedOn w:val="1"/>
    <w:link w:val="10"/>
    <w:rPr>
      <w:rFonts w:ascii="Arial" w:hAnsi="Arial"/>
      <w:color w:val="000000"/>
      <w:sz w:val="40"/>
    </w:rPr>
  </w:style>
  <w:style w:type="paragraph" w:customStyle="1" w:styleId="EndnoteTextChar">
    <w:name w:val="Endnote Text Char"/>
    <w:link w:val="EndnoteTextChar0"/>
    <w:rPr>
      <w:sz w:val="22"/>
    </w:rPr>
  </w:style>
  <w:style w:type="character" w:customStyle="1" w:styleId="EndnoteTextChar0">
    <w:name w:val="Endnote Text Char"/>
    <w:link w:val="EndnoteTextChar"/>
    <w:rPr>
      <w:color w:val="000000"/>
      <w:sz w:val="22"/>
    </w:rPr>
  </w:style>
  <w:style w:type="paragraph" w:customStyle="1" w:styleId="1f0">
    <w:name w:val="Гиперссылка1"/>
    <w:link w:val="aff2"/>
    <w:rPr>
      <w:color w:val="0000FF"/>
      <w:u w:val="single"/>
    </w:rPr>
  </w:style>
  <w:style w:type="character" w:styleId="aff2">
    <w:name w:val="Hyperlink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color w:val="000000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000000"/>
      <w:sz w:val="22"/>
    </w:rPr>
  </w:style>
  <w:style w:type="paragraph" w:styleId="1f1">
    <w:name w:val="toc 1"/>
    <w:basedOn w:val="a"/>
    <w:link w:val="1f2"/>
    <w:uiPriority w:val="39"/>
    <w:pPr>
      <w:spacing w:after="57"/>
    </w:pPr>
  </w:style>
  <w:style w:type="character" w:customStyle="1" w:styleId="1f2">
    <w:name w:val="Оглавление 1 Знак"/>
    <w:basedOn w:val="1"/>
    <w:link w:val="1f1"/>
    <w:rPr>
      <w:color w:val="000000"/>
      <w:sz w:val="22"/>
    </w:rPr>
  </w:style>
  <w:style w:type="paragraph" w:customStyle="1" w:styleId="Heading8Char">
    <w:name w:val="Heading 8 Char"/>
    <w:basedOn w:val="12"/>
    <w:link w:val="Heading8Char0"/>
    <w:rPr>
      <w:rFonts w:ascii="Arial" w:hAnsi="Arial"/>
      <w:i/>
    </w:rPr>
  </w:style>
  <w:style w:type="character" w:customStyle="1" w:styleId="Heading8Char0">
    <w:name w:val="Heading 8 Char"/>
    <w:basedOn w:val="13"/>
    <w:link w:val="Heading8Char"/>
    <w:rPr>
      <w:rFonts w:ascii="Arial" w:hAnsi="Arial"/>
      <w:i/>
      <w:color w:val="000000"/>
      <w:sz w:val="22"/>
    </w:rPr>
  </w:style>
  <w:style w:type="paragraph" w:customStyle="1" w:styleId="FootnoteTextChar00">
    <w:name w:val="Footnote Text Char_0"/>
    <w:link w:val="FootnoteTextChar01"/>
    <w:rPr>
      <w:sz w:val="18"/>
    </w:rPr>
  </w:style>
  <w:style w:type="character" w:customStyle="1" w:styleId="FootnoteTextChar01">
    <w:name w:val="Footnote Text Char_0"/>
    <w:link w:val="FootnoteTextChar00"/>
    <w:rPr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3">
    <w:name w:val="Гиперссылка1"/>
    <w:link w:val="1f4"/>
    <w:rPr>
      <w:color w:val="0563C1"/>
      <w:sz w:val="22"/>
      <w:u w:val="single"/>
    </w:rPr>
  </w:style>
  <w:style w:type="character" w:customStyle="1" w:styleId="1f4">
    <w:name w:val="Гиперссылка1"/>
    <w:link w:val="1f3"/>
    <w:rPr>
      <w:color w:val="0563C1"/>
      <w:sz w:val="22"/>
      <w:u w:val="single"/>
    </w:rPr>
  </w:style>
  <w:style w:type="paragraph" w:styleId="aff3">
    <w:name w:val="footer"/>
    <w:basedOn w:val="a"/>
    <w:link w:val="aff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f4">
    <w:name w:val="Нижний колонтитул Знак"/>
    <w:basedOn w:val="1"/>
    <w:link w:val="aff3"/>
    <w:rPr>
      <w:color w:val="000000"/>
      <w:sz w:val="22"/>
    </w:rPr>
  </w:style>
  <w:style w:type="paragraph" w:styleId="aff5">
    <w:name w:val="List"/>
    <w:basedOn w:val="a7"/>
    <w:link w:val="aff6"/>
  </w:style>
  <w:style w:type="character" w:customStyle="1" w:styleId="aff6">
    <w:name w:val="Список Знак"/>
    <w:basedOn w:val="a8"/>
    <w:link w:val="aff5"/>
    <w:rPr>
      <w:color w:val="000000"/>
      <w:sz w:val="22"/>
    </w:rPr>
  </w:style>
  <w:style w:type="paragraph" w:styleId="91">
    <w:name w:val="toc 9"/>
    <w:basedOn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color w:val="000000"/>
      <w:sz w:val="22"/>
    </w:rPr>
  </w:style>
  <w:style w:type="paragraph" w:customStyle="1" w:styleId="aff7">
    <w:name w:val="Регламент"/>
    <w:basedOn w:val="a"/>
    <w:link w:val="aff8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aff8">
    <w:name w:val="Регламент"/>
    <w:basedOn w:val="1"/>
    <w:link w:val="aff7"/>
    <w:rPr>
      <w:rFonts w:ascii="Times New Roman" w:hAnsi="Times New Roman"/>
      <w:color w:val="000000"/>
      <w:sz w:val="22"/>
    </w:rPr>
  </w:style>
  <w:style w:type="paragraph" w:customStyle="1" w:styleId="16">
    <w:name w:val="Обычный1"/>
    <w:link w:val="17"/>
    <w:rPr>
      <w:sz w:val="22"/>
    </w:rPr>
  </w:style>
  <w:style w:type="character" w:customStyle="1" w:styleId="17">
    <w:name w:val="Обычный1"/>
    <w:link w:val="16"/>
    <w:rPr>
      <w:color w:val="000000"/>
      <w:sz w:val="22"/>
    </w:rPr>
  </w:style>
  <w:style w:type="paragraph" w:styleId="aff9">
    <w:name w:val="No Spacing"/>
    <w:link w:val="affa"/>
    <w:rPr>
      <w:sz w:val="22"/>
    </w:rPr>
  </w:style>
  <w:style w:type="character" w:customStyle="1" w:styleId="affa">
    <w:name w:val="Без интервала Знак"/>
    <w:link w:val="aff9"/>
    <w:rPr>
      <w:color w:val="000000"/>
      <w:sz w:val="22"/>
    </w:rPr>
  </w:style>
  <w:style w:type="paragraph" w:styleId="81">
    <w:name w:val="toc 8"/>
    <w:basedOn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color w:val="000000"/>
      <w:sz w:val="22"/>
    </w:rPr>
  </w:style>
  <w:style w:type="paragraph" w:customStyle="1" w:styleId="QuoteChar">
    <w:name w:val="Quote Char"/>
    <w:link w:val="QuoteChar0"/>
    <w:rPr>
      <w:i/>
      <w:sz w:val="22"/>
    </w:rPr>
  </w:style>
  <w:style w:type="character" w:customStyle="1" w:styleId="QuoteChar0">
    <w:name w:val="Quote Char"/>
    <w:link w:val="QuoteChar"/>
    <w:rPr>
      <w:i/>
      <w:color w:val="000000"/>
      <w:sz w:val="22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13"/>
    <w:link w:val="HeaderChar"/>
    <w:rPr>
      <w:color w:val="000000"/>
      <w:sz w:val="22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13"/>
    <w:link w:val="Heading7Char"/>
    <w:rPr>
      <w:rFonts w:ascii="Arial" w:hAnsi="Arial"/>
      <w:b/>
      <w:i/>
      <w:color w:val="000000"/>
      <w:sz w:val="22"/>
    </w:rPr>
  </w:style>
  <w:style w:type="paragraph" w:styleId="51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color w:val="000000"/>
      <w:sz w:val="22"/>
    </w:rPr>
  </w:style>
  <w:style w:type="paragraph" w:customStyle="1" w:styleId="29">
    <w:name w:val="Заголовок 2 Знак"/>
    <w:basedOn w:val="12"/>
    <w:link w:val="2a"/>
    <w:rPr>
      <w:rFonts w:ascii="Cambria" w:hAnsi="Cambria"/>
      <w:b/>
      <w:i/>
      <w:sz w:val="28"/>
    </w:rPr>
  </w:style>
  <w:style w:type="character" w:customStyle="1" w:styleId="2a">
    <w:name w:val="Заголовок 2 Знак"/>
    <w:basedOn w:val="13"/>
    <w:link w:val="29"/>
    <w:rPr>
      <w:rFonts w:ascii="Cambria" w:hAnsi="Cambria"/>
      <w:b/>
      <w:i/>
      <w:color w:val="000000"/>
      <w:sz w:val="28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13"/>
    <w:link w:val="SubtitleChar"/>
    <w:rPr>
      <w:color w:val="000000"/>
      <w:sz w:val="24"/>
    </w:rPr>
  </w:style>
  <w:style w:type="paragraph" w:customStyle="1" w:styleId="CaptionChar">
    <w:name w:val="Caption Char"/>
    <w:link w:val="CaptionChar0"/>
    <w:rPr>
      <w:sz w:val="22"/>
    </w:rPr>
  </w:style>
  <w:style w:type="character" w:customStyle="1" w:styleId="CaptionChar0">
    <w:name w:val="Caption Char"/>
    <w:link w:val="CaptionChar"/>
    <w:rPr>
      <w:color w:val="000000"/>
      <w:sz w:val="22"/>
    </w:rPr>
  </w:style>
  <w:style w:type="paragraph" w:customStyle="1" w:styleId="100">
    <w:name w:val="Обычный1_0"/>
    <w:link w:val="101"/>
    <w:rPr>
      <w:sz w:val="22"/>
    </w:rPr>
  </w:style>
  <w:style w:type="character" w:customStyle="1" w:styleId="101">
    <w:name w:val="Обычный1_0"/>
    <w:link w:val="100"/>
    <w:rPr>
      <w:color w:val="000000"/>
      <w:sz w:val="22"/>
    </w:rPr>
  </w:style>
  <w:style w:type="paragraph" w:styleId="affb">
    <w:name w:val="Subtitle"/>
    <w:basedOn w:val="a"/>
    <w:link w:val="affc"/>
    <w:uiPriority w:val="11"/>
    <w:qFormat/>
    <w:pPr>
      <w:spacing w:before="200" w:after="200"/>
    </w:pPr>
    <w:rPr>
      <w:sz w:val="24"/>
    </w:rPr>
  </w:style>
  <w:style w:type="character" w:customStyle="1" w:styleId="affc">
    <w:name w:val="Подзаголовок Знак"/>
    <w:basedOn w:val="1"/>
    <w:link w:val="affb"/>
    <w:rPr>
      <w:color w:val="000000"/>
      <w:sz w:val="24"/>
    </w:rPr>
  </w:style>
  <w:style w:type="paragraph" w:customStyle="1" w:styleId="12">
    <w:name w:val="Основной шрифт абзаца1"/>
    <w:link w:val="13"/>
    <w:rPr>
      <w:sz w:val="22"/>
    </w:rPr>
  </w:style>
  <w:style w:type="character" w:customStyle="1" w:styleId="13">
    <w:name w:val="Основной шрифт абзаца1"/>
    <w:link w:val="12"/>
    <w:rPr>
      <w:color w:val="000000"/>
      <w:sz w:val="22"/>
    </w:rPr>
  </w:style>
  <w:style w:type="character" w:customStyle="1" w:styleId="af">
    <w:name w:val="Заголовок Знак"/>
    <w:basedOn w:val="1"/>
    <w:link w:val="ae"/>
    <w:rPr>
      <w:color w:val="000000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color w:val="000000"/>
      <w:sz w:val="26"/>
    </w:rPr>
  </w:style>
  <w:style w:type="character" w:customStyle="1" w:styleId="aff">
    <w:name w:val="Указатель Знак"/>
    <w:basedOn w:val="1"/>
    <w:link w:val="afe"/>
    <w:rPr>
      <w:color w:val="000000"/>
      <w:sz w:val="22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3"/>
    <w:link w:val="Heading4Char"/>
    <w:rPr>
      <w:rFonts w:ascii="Arial" w:hAnsi="Arial"/>
      <w:b/>
      <w:color w:val="000000"/>
      <w:sz w:val="26"/>
    </w:rPr>
  </w:style>
  <w:style w:type="paragraph" w:styleId="affd">
    <w:name w:val="List Paragraph"/>
    <w:basedOn w:val="a"/>
    <w:link w:val="affe"/>
    <w:pPr>
      <w:ind w:left="720"/>
      <w:contextualSpacing/>
    </w:pPr>
  </w:style>
  <w:style w:type="character" w:customStyle="1" w:styleId="affe">
    <w:name w:val="Абзац списка Знак"/>
    <w:basedOn w:val="1"/>
    <w:link w:val="affd"/>
    <w:rPr>
      <w:color w:val="000000"/>
      <w:sz w:val="22"/>
    </w:rPr>
  </w:style>
  <w:style w:type="character" w:customStyle="1" w:styleId="21">
    <w:name w:val="Заголовок 2 Знак1"/>
    <w:basedOn w:val="1"/>
    <w:link w:val="2"/>
    <w:rPr>
      <w:rFonts w:ascii="Cambria" w:hAnsi="Cambria"/>
      <w:b/>
      <w:i/>
      <w:color w:val="000000"/>
      <w:sz w:val="28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269&amp;field=134&amp;date=21.08.202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0102&amp;dst=100260&amp;field=134&amp;date=21.08.202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ps.yandex.ru/?text=191186%2c+++%d0%b3.+%d0%a1%d0%b0%d0%bd%d0%ba%d1%82-%d0%9f%d0%b5%d1%82%d0%b5%d1%80%d0%b1%d1%83%d1%80%d0%b3%2c+++%d1%83%d0%bb.+%d0%93%d0%be%d1%80%d0%be%d1%85%d0%be%d0%b2%d0%b0%d1%8f%2c+++%d0%b4.+2%2f6%2c+++%d0%bb%d0%b8%d1%82.+%d0%90++++" TargetMode="External"/><Relationship Id="rId11" Type="http://schemas.openxmlformats.org/officeDocument/2006/relationships/hyperlink" Target="https://login.consultant.ru/link/?req=doc&amp;base=LAW&amp;n=500102&amp;dst=21&amp;field=134&amp;date=26.08.2025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500102&amp;dst=100306&amp;field=134&amp;date=21.08.20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0102&amp;dst=100082&amp;field=134&amp;date=21.08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Ахейя</dc:creator>
  <cp:lastModifiedBy>Ахейя3</cp:lastModifiedBy>
  <cp:revision>4</cp:revision>
  <dcterms:created xsi:type="dcterms:W3CDTF">2025-08-29T12:21:00Z</dcterms:created>
  <dcterms:modified xsi:type="dcterms:W3CDTF">2025-09-18T07:52:00Z</dcterms:modified>
</cp:coreProperties>
</file>