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466" w:right="182" w:firstLine="2326"/>
        <w:jc w:val="right"/>
        <w:rPr>
          <w:rFonts w:ascii="Times New Roman" w:eastAsia="Times New Roman" w:hAnsi="Times New Roman" w:cs="Times New Roman"/>
          <w:sz w:val="24"/>
        </w:rPr>
      </w:pPr>
      <w:r w:rsidRPr="002910C0">
        <w:rPr>
          <w:rFonts w:ascii="Times New Roman" w:eastAsia="Times New Roman" w:hAnsi="Times New Roman" w:cs="Times New Roman"/>
          <w:sz w:val="24"/>
        </w:rPr>
        <w:t>Приложение 2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466" w:right="182" w:firstLine="2326"/>
        <w:jc w:val="right"/>
        <w:rPr>
          <w:rFonts w:ascii="Times New Roman" w:eastAsia="Times New Roman" w:hAnsi="Times New Roman" w:cs="Times New Roman"/>
          <w:sz w:val="24"/>
        </w:rPr>
      </w:pPr>
      <w:r w:rsidRPr="002910C0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</w:rPr>
        <w:t>к</w:t>
      </w:r>
      <w:r w:rsidRPr="002910C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</w:rPr>
        <w:t>извещению</w:t>
      </w:r>
      <w:r w:rsidRPr="002910C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</w:rPr>
        <w:t>о</w:t>
      </w:r>
      <w:r w:rsidRPr="002910C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</w:rPr>
        <w:t>проведен</w:t>
      </w:r>
      <w:proofErr w:type="gramStart"/>
      <w:r w:rsidRPr="002910C0">
        <w:rPr>
          <w:rFonts w:ascii="Times New Roman" w:eastAsia="Times New Roman" w:hAnsi="Times New Roman" w:cs="Times New Roman"/>
          <w:sz w:val="24"/>
        </w:rPr>
        <w:t>ии</w:t>
      </w:r>
      <w:r w:rsidRPr="002910C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</w:rPr>
        <w:t>ау</w:t>
      </w:r>
      <w:proofErr w:type="gramEnd"/>
      <w:r w:rsidRPr="002910C0">
        <w:rPr>
          <w:rFonts w:ascii="Times New Roman" w:eastAsia="Times New Roman" w:hAnsi="Times New Roman" w:cs="Times New Roman"/>
          <w:sz w:val="24"/>
        </w:rPr>
        <w:t>кциона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right="182"/>
        <w:jc w:val="right"/>
        <w:rPr>
          <w:rFonts w:ascii="Times New Roman" w:eastAsia="Times New Roman" w:hAnsi="Times New Roman" w:cs="Times New Roman"/>
          <w:sz w:val="24"/>
        </w:rPr>
      </w:pPr>
      <w:r w:rsidRPr="002910C0">
        <w:rPr>
          <w:rFonts w:ascii="Times New Roman" w:eastAsia="Times New Roman" w:hAnsi="Times New Roman" w:cs="Times New Roman"/>
          <w:sz w:val="24"/>
        </w:rPr>
        <w:t>в</w:t>
      </w:r>
      <w:r w:rsidRPr="002910C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</w:rPr>
        <w:t>электронной</w:t>
      </w:r>
      <w:r w:rsidRPr="002910C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</w:rPr>
        <w:t>форме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910C0" w:rsidRPr="002910C0" w:rsidRDefault="002910C0" w:rsidP="002910C0">
      <w:pPr>
        <w:tabs>
          <w:tab w:val="left" w:pos="1560"/>
        </w:tabs>
        <w:spacing w:after="0" w:line="240" w:lineRule="auto"/>
        <w:ind w:left="284" w:right="137" w:firstLine="56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Проект д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оговор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а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аренды №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____ </w:t>
      </w:r>
    </w:p>
    <w:p w:rsidR="002910C0" w:rsidRPr="002910C0" w:rsidRDefault="002910C0" w:rsidP="002910C0">
      <w:pPr>
        <w:spacing w:after="0" w:line="240" w:lineRule="auto"/>
        <w:ind w:left="284" w:right="137" w:firstLine="56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находящегося в 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___________________ 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собственности </w:t>
      </w:r>
    </w:p>
    <w:p w:rsidR="002910C0" w:rsidRPr="002910C0" w:rsidRDefault="002910C0" w:rsidP="002910C0">
      <w:pPr>
        <w:spacing w:after="0" w:line="240" w:lineRule="auto"/>
        <w:ind w:left="284" w:right="137" w:firstLine="56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земельного участка</w:t>
      </w:r>
    </w:p>
    <w:p w:rsidR="002910C0" w:rsidRPr="002910C0" w:rsidRDefault="002910C0" w:rsidP="002910C0">
      <w:pPr>
        <w:spacing w:after="0" w:line="240" w:lineRule="auto"/>
        <w:ind w:left="284" w:right="137" w:firstLine="56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</w:p>
    <w:p w:rsidR="002910C0" w:rsidRPr="002910C0" w:rsidRDefault="002910C0" w:rsidP="002910C0">
      <w:pPr>
        <w:widowControl w:val="0"/>
        <w:tabs>
          <w:tab w:val="left" w:pos="9639"/>
        </w:tabs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</w:rPr>
        <w:t>г. Иланский                                                                                                    ___ _________ 202__ года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Иланско-Нижнеингашский</w:t>
      </w:r>
      <w:proofErr w:type="spellEnd"/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муниципальный округ Красноярского края,</w:t>
      </w: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в лице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 xml:space="preserve">Управления по имущественным и земельным отношениям администрации </w:t>
      </w:r>
      <w:proofErr w:type="spellStart"/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Иланско-Нижнеингашского</w:t>
      </w:r>
      <w:proofErr w:type="spellEnd"/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 округа (далее – </w:t>
      </w:r>
      <w:proofErr w:type="spellStart"/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УИиЗО</w:t>
      </w:r>
      <w:proofErr w:type="spellEnd"/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 xml:space="preserve">), </w:t>
      </w:r>
      <w:r w:rsidRPr="002910C0">
        <w:rPr>
          <w:rFonts w:ascii="Times New Roman" w:eastAsia="Times New Roman" w:hAnsi="Times New Roman" w:cs="Times New Roman"/>
          <w:sz w:val="24"/>
          <w:szCs w:val="24"/>
        </w:rPr>
        <w:t>через ________________ _______________________, действующего на основании Положения и распоряжения от ___________ № __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>_-</w:t>
      </w:r>
      <w:proofErr w:type="spellStart"/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</w:rPr>
        <w:t>лс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«_____________________», именуемое в дальнейшем «Арендодатель»,  с одной стороны, и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_________________________</w:t>
      </w:r>
      <w:r w:rsidRPr="002910C0">
        <w:rPr>
          <w:rFonts w:ascii="Times New Roman" w:eastAsia="Times New Roman" w:hAnsi="Times New Roman" w:cs="Times New Roman"/>
          <w:bCs/>
          <w:sz w:val="24"/>
          <w:szCs w:val="24"/>
        </w:rPr>
        <w:t>, дата рождения ___________, место рождения: ____________________, зарегистрированный (-</w:t>
      </w:r>
      <w:proofErr w:type="spellStart"/>
      <w:r w:rsidRPr="002910C0">
        <w:rPr>
          <w:rFonts w:ascii="Times New Roman" w:eastAsia="Times New Roman" w:hAnsi="Times New Roman" w:cs="Times New Roman"/>
          <w:bCs/>
          <w:sz w:val="24"/>
          <w:szCs w:val="24"/>
        </w:rPr>
        <w:t>ная</w:t>
      </w:r>
      <w:proofErr w:type="spellEnd"/>
      <w:r w:rsidRPr="002910C0">
        <w:rPr>
          <w:rFonts w:ascii="Times New Roman" w:eastAsia="Times New Roman" w:hAnsi="Times New Roman" w:cs="Times New Roman"/>
          <w:bCs/>
          <w:sz w:val="24"/>
          <w:szCs w:val="24"/>
        </w:rPr>
        <w:t>) по адресу: _____________________________________________</w:t>
      </w:r>
      <w:r w:rsidRPr="002910C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2910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именуемый (-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«Арендатор», с другой стороны, </w:t>
      </w:r>
      <w:r w:rsidRPr="002910C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в соответствии со статьями 22, 39.2, пунктом 1 статьи 39.6, пунктом _____ статьи 39.12 Земельного кодекса Российской Федерации от 25.10.2001 № 136-ФЗ,  на основании протокола № ____ </w:t>
      </w:r>
      <w:proofErr w:type="gramStart"/>
      <w:r w:rsidRPr="002910C0">
        <w:rPr>
          <w:rFonts w:ascii="Times New Roman" w:eastAsia="Times New Roman" w:hAnsi="Times New Roman" w:cs="Times New Roman"/>
          <w:spacing w:val="-6"/>
          <w:sz w:val="24"/>
          <w:szCs w:val="24"/>
        </w:rPr>
        <w:t>от</w:t>
      </w:r>
      <w:proofErr w:type="gramEnd"/>
      <w:r w:rsidRPr="002910C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______________, заключили настоящий договор о нижеследующем: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0C0" w:rsidRPr="002910C0" w:rsidRDefault="002910C0" w:rsidP="002910C0">
      <w:pPr>
        <w:widowControl w:val="0"/>
        <w:numPr>
          <w:ilvl w:val="0"/>
          <w:numId w:val="1"/>
        </w:numPr>
        <w:tabs>
          <w:tab w:val="num" w:pos="284"/>
        </w:tabs>
        <w:autoSpaceDE w:val="0"/>
        <w:autoSpaceDN w:val="0"/>
        <w:spacing w:after="0" w:line="240" w:lineRule="auto"/>
        <w:ind w:left="284" w:right="137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10C0" w:rsidRPr="002910C0" w:rsidRDefault="002910C0" w:rsidP="002910C0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Арендодатель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передает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, а Арендатор принимает в аренду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10C0">
        <w:rPr>
          <w:rFonts w:ascii="Times New Roman" w:eastAsia="Times New Roman" w:hAnsi="Times New Roman" w:cs="Times New Roman"/>
          <w:bCs/>
          <w:sz w:val="24"/>
          <w:szCs w:val="24"/>
        </w:rPr>
        <w:t>______________________</w:t>
      </w: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находящийся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_________________________ собственности земельный участок с кадастровым номером __________________, категория земель: ______________________,  площадью ______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разрешенное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использование: </w:t>
      </w:r>
      <w:r w:rsidRPr="002910C0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______________________, 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адрес:___________________________, </w:t>
      </w: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(далее-Участок).  </w:t>
      </w:r>
    </w:p>
    <w:p w:rsidR="002910C0" w:rsidRPr="002910C0" w:rsidRDefault="002910C0" w:rsidP="002910C0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Срок действия договора аренды устанавливается </w:t>
      </w:r>
      <w:proofErr w:type="gramStart"/>
      <w:r w:rsidRPr="002910C0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>с</w:t>
      </w:r>
      <w:proofErr w:type="gramEnd"/>
      <w:r w:rsidRPr="002910C0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_____________ по _________________.</w:t>
      </w:r>
    </w:p>
    <w:p w:rsidR="002910C0" w:rsidRPr="002910C0" w:rsidRDefault="002910C0" w:rsidP="002910C0">
      <w:pPr>
        <w:widowControl w:val="0"/>
        <w:autoSpaceDE w:val="0"/>
        <w:autoSpaceDN w:val="0"/>
        <w:spacing w:after="120" w:line="240" w:lineRule="auto"/>
        <w:ind w:left="284" w:right="137" w:firstLine="568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:rsidR="002910C0" w:rsidRPr="002910C0" w:rsidRDefault="002910C0" w:rsidP="002910C0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37" w:firstLine="568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Размер и условия внесения арендной платы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2.1. Арендная плата за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Участ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x-none"/>
        </w:rPr>
        <w:t>о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к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в год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составляет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_______ (____________________) рублей ____ копеек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</w:t>
      </w:r>
    </w:p>
    <w:p w:rsidR="002910C0" w:rsidRPr="002910C0" w:rsidRDefault="002910C0" w:rsidP="002910C0">
      <w:pPr>
        <w:widowControl w:val="0"/>
        <w:shd w:val="clear" w:color="auto" w:fill="FFFFFF"/>
        <w:tabs>
          <w:tab w:val="left" w:pos="1138"/>
        </w:tabs>
        <w:autoSpaceDE w:val="0"/>
        <w:autoSpaceDN w:val="0"/>
        <w:spacing w:after="0" w:line="307" w:lineRule="exact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Сумма задатка,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внесенного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Арендатором организатору торгов в размере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 xml:space="preserve">_____ (___________________________) </w:t>
      </w:r>
      <w:proofErr w:type="gramEnd"/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 xml:space="preserve">рублей ____ копеек </w:t>
      </w: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засчитывается в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счет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арендной платы за Участок.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Периодом внесения арендной платы является квартал.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Размер арендной платы за Участ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x-none"/>
        </w:rPr>
        <w:t>ок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в квартал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составляет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____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(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___________________)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рублей ____ копейки.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Арендная плата за первый период (с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_________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по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__________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),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а также в случае распространения действия Договора на отношения, возникшие между сторонами до заключения Договора, за период, предшествующий заключению Договора (первый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платеж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) 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сумме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____ (_________________)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рубля ____ копеек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подлежит уплате в течение тридцати дней с даты заключения Договора.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Арендная плата вносится 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ежеквартально не позднее 10-го числа первого месяца оплачиваемого квартала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на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счет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03100643000000011900 Управление федерального казначейства по Красноярскому краю (</w:t>
      </w:r>
      <w:proofErr w:type="spellStart"/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УИиЗО</w:t>
      </w:r>
      <w:proofErr w:type="spellEnd"/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Администрации </w:t>
      </w:r>
      <w:proofErr w:type="spellStart"/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Иланско-Нижнеингашского</w:t>
      </w:r>
      <w:proofErr w:type="spellEnd"/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муниципального округа (л/с 04193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val="en-US" w:eastAsia="x-none"/>
        </w:rPr>
        <w:t>D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18530)), ИНН 2415006878, КПП 241501001, ОКТМО 04518000, Банк получатель ОКЦ №3 </w:t>
      </w:r>
      <w:proofErr w:type="spellStart"/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СибГУ</w:t>
      </w:r>
      <w:proofErr w:type="spellEnd"/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Банка России//УФК по Красноярскому краю г. Красноярск, БИК 010407105, (наименование платежа – доходы, получаемые в виде арендной платы за земельные участки, государственная собственность на которые не разграничена и которые расположены </w:t>
      </w:r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в границах поселений, а также средства от продажи права на заключение договоров аренды указанных земельных участков). 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 xml:space="preserve">Код бюджетной классификации </w:t>
      </w:r>
      <w:r w:rsidRPr="002910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x-none"/>
        </w:rPr>
        <w:t>_____________________</w:t>
      </w:r>
      <w:r w:rsidRPr="002910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 xml:space="preserve"> наименование платежа – </w:t>
      </w:r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(арендная плата за земельные участки).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Внесение арендной платы по договору осуществляется Арендатором отдельными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платежными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документами, в графе «Назначение платежа» которых Арендатор обязан указать: </w:t>
      </w:r>
      <w:r w:rsidRPr="002910C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наименование платежа, номер и дату настоящего договора, период, за который производится оплата, УИН платежа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2.3. Исполнением обязательства по внесению арендной платы является дата поступления арендной платы на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счет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указанный в п. 2.2. Договора.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2.4. Неиспользование Участка Арендатором не освобождает его от обязанности по внесению арендной платы.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Изменение в одностороннем порядке Арендодателем годового размера арендной платы за Участок производится ежегодно (не чаще 1 раза в год), но не ранее чем через год после заключения договора аренды земельного Участка, на размер уровня инфляции, установленный в федеральном законе о федеральном бюджете на очередной финансовый год и плановый период на начало соответствующего финансового года, начиная с года, следующего за годом, в котором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заключен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указанный договор аренды.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Размер арендной платы изменяется независимо от уведомления Арендодателем об этом Арендатора.</w:t>
      </w:r>
    </w:p>
    <w:p w:rsidR="002910C0" w:rsidRPr="002910C0" w:rsidRDefault="002910C0" w:rsidP="002910C0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37" w:firstLine="56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Передача Участка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3.1. Арендатор осмотрел Участок в натуре. Участок соответствует характеристикам, указанным в настоящем договоре, находится в удовлетворительном состоянии, пригодном для его использования в соответствии с целями и условиями предоставления.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3.2. Настоящий договор имеет силу акта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приема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-передачи Участка.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0C0" w:rsidRPr="002910C0" w:rsidRDefault="002910C0" w:rsidP="002910C0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37" w:firstLine="56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Обязанности сторон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4.1. Арендодатель обязан: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4.1.1. В случае принятия решения о прекращении договорных отношений ранее истечения срока действия настоящего договора письменно за 30 дней предупредить Арендатора об этом.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4.1.2. Предупредить Арендатора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всех правах третьих лиц на Участок (сервитуте, праве залога и т.п.).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4.1.3. В разумный срок уведомлять Арендатора об изменении реквизитов счета.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 Арендатор обязан: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4.2.1. Своевременно и полностью производить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расчеты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по арендной плате. До 10-го числа первого месяца оплачиваемого квартала предоставлять Арендодателю копии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платежных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документов.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4.2.2. Осуществлять использование Участка в соответствии с целями предоставления и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разрешенным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использованием. 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4.2.3. Сохранять межевые, геодезические  и другие специальные знаки, установленные на Участке в соответствии с законодательством.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4.2.4. Осуществлять мероприятия по охране Участка и других природных ресурсов,                                   в том числе обеспечивать меры пожарной безопасности.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4.2.5. Не допускать загрязнение, истощение, деградацию, порчу, уничтожение и иное негативное воздействие на Участок.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4.2.6. Использовать Участок в соответствии с целевым назначением способами, которые не должны наносить вред окружающей среде, в том числе земле как природному объекту. Соблюдать единые требования по содержанию и пользованию земельным участком, установленные действующим законодательством, не допускать действий, приводящих к ухудшению экологической обстановки на Участке и прилегающих к нему территориях, а также выполнять работы  по благоустройству территории.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4.2.7. Неотделимые улучшения Участка производить только с разрешения Арендодателя. Стоимость таких улучшений не возмещается по окончании срока аренды. Все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произведенные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отделимые улучшения Участка являются собственностью Арендатора.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4.2.8. Обеспечить беспрепятственный доступ представителям Арендодателя к Участку с целью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lastRenderedPageBreak/>
        <w:t>проверки соблюдения условий настоящего договора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4.2.9. Обеспечить беспрепятственный доступ представителям собственника линейного объекта или представителям организации, осуществляющей эксплуатацию линейного объекта, расположенного на арендованном земельном участке, к данному объекту в целях обеспечения его безопасности.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4.2.10. В случае причинения ущерба Участку письменно сообщить об этом Арендодателю в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трехдневный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срок. Немедленно извещать соответствующие государственные органы и службы о событии,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нанесшем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(или грозящем нанести) Участку и находящимся на нем объектам, а также близлежащим Участкам ущерб,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4.2.11. В пятидневный срок после окончания договорных отношений произвести сдачу Участка по передаточному акту.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4.2.12. В случае признания банкротом в течение 3-х дней со дня принятия такого решения письменно уведомить Арендодателя об этом.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4.2.13. Письменно извещать Арендодателя об изменении адреса регистрации и почтового адреса, банковских реквизитов, номеров телефонов не позднее 10 дней со дня таких изменений.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4.2.14. Получать согласие Арендодателя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>в письменной форме на заключение соглашения об установлении сервитута в отношении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Участка.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4.2.15. Арендатор не вправе передавать Участок в субаренду, передавать свои права и обязанности по договору третьему лицу, в том числе отдавать арендные права в залог и вносить их в качестве вклада в уставной капитал хозяйственного товарищества или общества либо паевого взноса в производственный кооператив.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4.2.16.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Выполнять другие обязанности, предусмотренные законами и иными нормативными правовыми актами Российской Федерации, законами и иными нормативными правовыми актами Красноярского края, муниципального образования Иланский район Красноярского края. </w:t>
      </w:r>
      <w:proofErr w:type="gramEnd"/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4.2.17. После окончания срока действия или в случае расторжения настоящего договора арендатор обязан привести земельный участок в соответствие, демонтировать вспомогательные здания, сооружения, оборудование, произвести обратную засыпку котлованов, сдать земельный участок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>пригодным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для его дальнейшего использования.</w:t>
      </w:r>
    </w:p>
    <w:p w:rsidR="002910C0" w:rsidRPr="002910C0" w:rsidRDefault="002910C0" w:rsidP="002910C0">
      <w:pPr>
        <w:widowControl w:val="0"/>
        <w:autoSpaceDE w:val="0"/>
        <w:autoSpaceDN w:val="0"/>
        <w:adjustRightInd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0C0" w:rsidRPr="002910C0" w:rsidRDefault="002910C0" w:rsidP="002910C0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37" w:firstLine="56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5.2. За неуплату Арендатором платежей в срок, установленный договором, начисляется пеня в размере 0,1 % от просроченной суммы за каждый день просрочки.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910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Пени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направлению в районный бюджет с зачислением на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10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03100643000000011900 </w:t>
      </w:r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федерального казначейства по Красноярскому краю (</w:t>
      </w:r>
      <w:proofErr w:type="spellStart"/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УИиЗО</w:t>
      </w:r>
      <w:proofErr w:type="spellEnd"/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proofErr w:type="spellStart"/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Иланско-Нижнеингашского</w:t>
      </w:r>
      <w:proofErr w:type="spellEnd"/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(л/с 04193</w:t>
      </w:r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291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18530))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 </w:t>
      </w:r>
      <w:r w:rsidRPr="002910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2415006878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КПП </w:t>
      </w:r>
      <w:r w:rsidRPr="002910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241501001</w:t>
      </w:r>
      <w:r w:rsidRPr="002910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банк получатель ОКЦ №3 </w:t>
      </w:r>
      <w:proofErr w:type="spellStart"/>
      <w:r w:rsidRPr="002910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СибГУ</w:t>
      </w:r>
      <w:proofErr w:type="spellEnd"/>
      <w:r w:rsidRPr="002910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Банка России // УФК по Красноярскому краю г. Красноярск, БИК 010407105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910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код бюджетной классификации </w:t>
      </w:r>
      <w:r w:rsidRPr="002910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021 116 07090 14 0000 140</w:t>
      </w:r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«Иные штрафы, неустойки, пени, уплаченные в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законом или договором в случае неисполнения или ненадлежащего исполнения обязательств перед муниципальным органом (муниципальным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казенным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учреждением) муниципального округа», </w:t>
      </w:r>
      <w:r w:rsidRPr="002910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ОКТМО ____________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5.3. Уплата санкций, предусмотренных настоящим договором, не освобождает стороны от исполнения возложенных на них обязательств и устранения нарушений.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0C0" w:rsidRPr="002910C0" w:rsidRDefault="002910C0" w:rsidP="002910C0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37" w:firstLine="56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Изменение, расторжение и прекращение договора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6.1. Изменение условий настоящего договора, его расторжение и прекращение производится в соответствии с действующим законодательством.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proofErr w:type="gramStart"/>
      <w:r w:rsidRPr="002910C0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gram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может быть расторгнут по требованию Арендодателя по решению суда на </w:t>
      </w:r>
      <w:r w:rsidRPr="002910C0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основании и в порядке, установленном гражданским законодательством, а также в случаях и порядке, установленных пунктом 2 статьи 46 Земельного кодекса Российской Федерации.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6.3. Арендодатель вправе отказаться от исполнения договора в одностороннем порядке на основании ст. 450.1 ГК РФ в следующих случаях: 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6.3.1. Невнесение Арендатором арендной платы более двух раз подряд в установленные договором сроки.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6.3.2. Использование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6.3.3. Ненадлежащее использование Участка, приводящее к порче земель.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6.3.4. Установление факта неиспользования Участка по целевому назначению.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6.3.5. Изъятие Участка для государственных или муниципальных нужд.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6.4. В иных предусмотренных федеральными законами случаях Арендодатель вправе требовать расторжения договора в судебном порядке.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6.5. Изъятие Участка у Арендатора для государственных и муниципальных нужд осуществляется в порядке и на условиях, установленных действующим законодательством.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6.6. В случае смерти Арендатора договор аренды прекращается.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6.7. Действие настоящего договора прекращается со следующего дня соответствующего месяца и числа последнего года срока.</w:t>
      </w:r>
    </w:p>
    <w:p w:rsidR="002910C0" w:rsidRPr="002910C0" w:rsidRDefault="002910C0" w:rsidP="002910C0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37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Дополнительные условия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>7.1. Взаимоотношения сторон, не урегулированные настоящим договором, регламентируются действующим законодательством.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7.2. Все споры, возникающие между сторонами в связи с настоящим договором, рассматриваются в Арбитражном суде, районном суде или Мировым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судьей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подведомственностью и подсудностью.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7.3. Настоящий договор составлен в </w:t>
      </w:r>
      <w:proofErr w:type="spellStart"/>
      <w:r w:rsidRPr="002910C0">
        <w:rPr>
          <w:rFonts w:ascii="Times New Roman" w:eastAsia="Times New Roman" w:hAnsi="Times New Roman" w:cs="Times New Roman"/>
          <w:sz w:val="24"/>
          <w:szCs w:val="24"/>
        </w:rPr>
        <w:t>трех</w:t>
      </w:r>
      <w:proofErr w:type="spellEnd"/>
      <w:r w:rsidRPr="002910C0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одинаковую юридическую силу, два экземпляра для Арендодателя, один для Арендатора.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0C0" w:rsidRPr="002910C0" w:rsidRDefault="002910C0" w:rsidP="002910C0">
      <w:pPr>
        <w:widowControl w:val="0"/>
        <w:tabs>
          <w:tab w:val="left" w:pos="7920"/>
        </w:tabs>
        <w:autoSpaceDE w:val="0"/>
        <w:autoSpaceDN w:val="0"/>
        <w:spacing w:after="0" w:line="240" w:lineRule="auto"/>
        <w:ind w:left="284" w:right="13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0C0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сторон:</w:t>
      </w:r>
    </w:p>
    <w:p w:rsidR="002910C0" w:rsidRPr="002910C0" w:rsidRDefault="002910C0" w:rsidP="002910C0">
      <w:pPr>
        <w:widowControl w:val="0"/>
        <w:tabs>
          <w:tab w:val="left" w:pos="7920"/>
        </w:tabs>
        <w:autoSpaceDE w:val="0"/>
        <w:autoSpaceDN w:val="0"/>
        <w:spacing w:after="0" w:line="240" w:lineRule="auto"/>
        <w:ind w:left="284" w:right="13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4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528"/>
      </w:tblGrid>
      <w:tr w:rsidR="002910C0" w:rsidRPr="002910C0" w:rsidTr="007B6F26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0C0" w:rsidRPr="002910C0" w:rsidRDefault="002910C0" w:rsidP="002910C0">
            <w:pPr>
              <w:keepNext/>
              <w:keepLines/>
              <w:widowControl w:val="0"/>
              <w:autoSpaceDE w:val="0"/>
              <w:autoSpaceDN w:val="0"/>
              <w:spacing w:before="40" w:after="0" w:line="240" w:lineRule="auto"/>
              <w:ind w:left="284" w:right="137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АРЕНДОДАТЕЛЬ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0C0" w:rsidRPr="002910C0" w:rsidRDefault="002910C0" w:rsidP="002910C0">
            <w:pPr>
              <w:keepNext/>
              <w:keepLines/>
              <w:widowControl w:val="0"/>
              <w:autoSpaceDE w:val="0"/>
              <w:autoSpaceDN w:val="0"/>
              <w:spacing w:before="40" w:after="0" w:line="240" w:lineRule="auto"/>
              <w:ind w:left="284" w:right="137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АРЕНДАТОР</w:t>
            </w:r>
          </w:p>
        </w:tc>
      </w:tr>
      <w:tr w:rsidR="002910C0" w:rsidRPr="002910C0" w:rsidTr="007B6F26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left="34" w:right="1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1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Управление по имущественным и земельным отношениям Администрации </w:t>
            </w:r>
            <w:proofErr w:type="spellStart"/>
            <w:r w:rsidRPr="00291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Иланско-Нижнеингашского</w:t>
            </w:r>
            <w:proofErr w:type="spellEnd"/>
            <w:r w:rsidRPr="00291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муниципального округа</w:t>
            </w:r>
          </w:p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left="34" w:right="1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1252400028286</w:t>
            </w:r>
          </w:p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</w:t>
            </w:r>
            <w:r w:rsidRPr="002910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дата рождения ___________________________, </w:t>
            </w:r>
          </w:p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место рождения: _________________________, </w:t>
            </w:r>
          </w:p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_____ ________, выдан ____________,</w:t>
            </w:r>
          </w:p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подразделения _____-_____</w:t>
            </w:r>
          </w:p>
          <w:p w:rsidR="002910C0" w:rsidRPr="002910C0" w:rsidRDefault="002910C0" w:rsidP="002910C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0C0" w:rsidRPr="002910C0" w:rsidTr="007B6F26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и почтовый адрес:663800,</w:t>
            </w:r>
          </w:p>
          <w:p w:rsidR="002910C0" w:rsidRPr="002910C0" w:rsidRDefault="002910C0" w:rsidP="002910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Красноярский край, </w:t>
            </w:r>
            <w:proofErr w:type="spellStart"/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spellEnd"/>
            <w:proofErr w:type="gramEnd"/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 Иланский,</w:t>
            </w:r>
          </w:p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город Иланский, </w:t>
            </w:r>
            <w:proofErr w:type="gramStart"/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Иланский, ул. Ленина, д. 67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регистрации и почтовый адрес: _______, ________________________________________</w:t>
            </w:r>
          </w:p>
        </w:tc>
      </w:tr>
      <w:tr w:rsidR="002910C0" w:rsidRPr="002910C0" w:rsidTr="007B6F26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keepNext/>
              <w:keepLines/>
              <w:widowControl w:val="0"/>
              <w:autoSpaceDE w:val="0"/>
              <w:autoSpaceDN w:val="0"/>
              <w:spacing w:before="40" w:after="0" w:line="240" w:lineRule="auto"/>
              <w:ind w:right="137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2415006878 КПП 241501001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10C0" w:rsidRPr="002910C0" w:rsidTr="007B6F26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left="284" w:right="137" w:hanging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2-17-89</w:t>
            </w:r>
          </w:p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left="284" w:right="137" w:hanging="25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почта: </w:t>
            </w:r>
            <w:hyperlink r:id="rId6" w:history="1">
              <w:r w:rsidRPr="002910C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KUMI</w:t>
              </w:r>
              <w:r w:rsidRPr="002910C0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@</w:t>
              </w:r>
              <w:r w:rsidRPr="002910C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ADM</w:t>
              </w:r>
              <w:r w:rsidRPr="002910C0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-</w:t>
              </w:r>
              <w:r w:rsidRPr="002910C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OKR</w:t>
              </w:r>
              <w:r w:rsidRPr="002910C0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 w:rsidRPr="002910C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0C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___________________________</w:t>
            </w:r>
          </w:p>
          <w:p w:rsidR="002910C0" w:rsidRPr="002910C0" w:rsidRDefault="002910C0" w:rsidP="002910C0">
            <w:pPr>
              <w:widowControl w:val="0"/>
              <w:autoSpaceDE w:val="0"/>
              <w:autoSpaceDN w:val="0"/>
              <w:spacing w:after="0" w:line="240" w:lineRule="auto"/>
              <w:ind w:left="284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right="137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2910C0">
        <w:rPr>
          <w:rFonts w:ascii="Times New Roman" w:eastAsia="Times New Roman" w:hAnsi="Times New Roman" w:cs="Times New Roman"/>
          <w:b/>
        </w:rPr>
        <w:t>Подписи сторон: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/>
        <w:jc w:val="center"/>
        <w:outlineLvl w:val="0"/>
        <w:rPr>
          <w:rFonts w:ascii="Times New Roman" w:eastAsia="Times New Roman" w:hAnsi="Times New Roman" w:cs="Times New Roman"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 w:firstLine="425"/>
        <w:jc w:val="both"/>
        <w:rPr>
          <w:rFonts w:ascii="Times New Roman" w:eastAsia="Times New Roman" w:hAnsi="Times New Roman" w:cs="Times New Roman"/>
          <w:bCs/>
        </w:rPr>
      </w:pPr>
      <w:r w:rsidRPr="002910C0">
        <w:rPr>
          <w:rFonts w:ascii="Times New Roman" w:eastAsia="Times New Roman" w:hAnsi="Times New Roman" w:cs="Times New Roman"/>
          <w:bCs/>
        </w:rPr>
        <w:t>Арендодатель:</w:t>
      </w:r>
      <w:r w:rsidRPr="002910C0">
        <w:rPr>
          <w:rFonts w:ascii="Times New Roman" w:eastAsia="Times New Roman" w:hAnsi="Times New Roman" w:cs="Times New Roman"/>
          <w:bCs/>
        </w:rPr>
        <w:tab/>
      </w:r>
      <w:r w:rsidRPr="002910C0">
        <w:rPr>
          <w:rFonts w:ascii="Times New Roman" w:eastAsia="Times New Roman" w:hAnsi="Times New Roman" w:cs="Times New Roman"/>
          <w:bCs/>
        </w:rPr>
        <w:tab/>
      </w:r>
      <w:r w:rsidRPr="002910C0">
        <w:rPr>
          <w:rFonts w:ascii="Times New Roman" w:eastAsia="Times New Roman" w:hAnsi="Times New Roman" w:cs="Times New Roman"/>
          <w:bCs/>
        </w:rPr>
        <w:tab/>
      </w:r>
      <w:r w:rsidRPr="002910C0">
        <w:rPr>
          <w:rFonts w:ascii="Times New Roman" w:eastAsia="Times New Roman" w:hAnsi="Times New Roman" w:cs="Times New Roman"/>
          <w:bCs/>
        </w:rPr>
        <w:tab/>
        <w:t xml:space="preserve">                   </w:t>
      </w:r>
      <w:r w:rsidRPr="002910C0">
        <w:rPr>
          <w:rFonts w:ascii="Times New Roman" w:eastAsia="Times New Roman" w:hAnsi="Times New Roman" w:cs="Times New Roman"/>
          <w:bCs/>
        </w:rPr>
        <w:tab/>
        <w:t xml:space="preserve">           Арендатор: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284" w:right="137"/>
        <w:jc w:val="both"/>
        <w:rPr>
          <w:rFonts w:ascii="Times New Roman" w:eastAsia="Times New Roman" w:hAnsi="Times New Roman" w:cs="Times New Roman"/>
          <w:bCs/>
        </w:rPr>
      </w:pP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709" w:right="137"/>
        <w:jc w:val="both"/>
        <w:rPr>
          <w:rFonts w:ascii="Times New Roman" w:eastAsia="Times New Roman" w:hAnsi="Times New Roman" w:cs="Times New Roman"/>
        </w:rPr>
      </w:pPr>
      <w:r w:rsidRPr="002910C0">
        <w:rPr>
          <w:rFonts w:ascii="Times New Roman" w:eastAsia="Times New Roman" w:hAnsi="Times New Roman" w:cs="Times New Roman"/>
          <w:bCs/>
        </w:rPr>
        <w:t>____</w:t>
      </w:r>
      <w:r w:rsidRPr="002910C0">
        <w:rPr>
          <w:rFonts w:ascii="Times New Roman" w:eastAsia="Times New Roman" w:hAnsi="Times New Roman" w:cs="Times New Roman"/>
        </w:rPr>
        <w:t xml:space="preserve">__________/                                                                         ______________/ 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709" w:right="137"/>
        <w:jc w:val="both"/>
        <w:rPr>
          <w:rFonts w:ascii="Times New Roman" w:eastAsia="Times New Roman" w:hAnsi="Times New Roman" w:cs="Times New Roman"/>
        </w:rPr>
      </w:pPr>
      <w:r w:rsidRPr="002910C0">
        <w:rPr>
          <w:rFonts w:ascii="Times New Roman" w:eastAsia="Times New Roman" w:hAnsi="Times New Roman" w:cs="Times New Roman"/>
        </w:rPr>
        <w:t>«_____»______________202___                                                    «_____» ______________202__</w:t>
      </w:r>
    </w:p>
    <w:p w:rsidR="002910C0" w:rsidRPr="002910C0" w:rsidRDefault="002910C0" w:rsidP="002910C0">
      <w:pPr>
        <w:widowControl w:val="0"/>
        <w:autoSpaceDE w:val="0"/>
        <w:autoSpaceDN w:val="0"/>
        <w:spacing w:after="0" w:line="240" w:lineRule="auto"/>
        <w:ind w:left="709" w:right="137" w:firstLine="720"/>
        <w:rPr>
          <w:rFonts w:ascii="Times New Roman" w:eastAsia="Times New Roman" w:hAnsi="Times New Roman" w:cs="Times New Roman"/>
        </w:rPr>
      </w:pPr>
    </w:p>
    <w:p w:rsidR="00E008E2" w:rsidRDefault="00E008E2">
      <w:bookmarkStart w:id="0" w:name="_GoBack"/>
      <w:bookmarkEnd w:id="0"/>
    </w:p>
    <w:sectPr w:rsidR="00E008E2" w:rsidSect="00FB05DF">
      <w:pgSz w:w="11910" w:h="16840"/>
      <w:pgMar w:top="960" w:right="380" w:bottom="568" w:left="620" w:header="71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A2831"/>
    <w:multiLevelType w:val="multilevel"/>
    <w:tmpl w:val="D9C29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845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b w:val="0"/>
      </w:rPr>
    </w:lvl>
  </w:abstractNum>
  <w:abstractNum w:abstractNumId="1">
    <w:nsid w:val="4DE647E2"/>
    <w:multiLevelType w:val="multilevel"/>
    <w:tmpl w:val="FE5EF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52" w:hanging="1800"/>
      </w:pPr>
      <w:rPr>
        <w:rFonts w:hint="default"/>
      </w:rPr>
    </w:lvl>
  </w:abstractNum>
  <w:abstractNum w:abstractNumId="2">
    <w:nsid w:val="77913C98"/>
    <w:multiLevelType w:val="hybridMultilevel"/>
    <w:tmpl w:val="D616862A"/>
    <w:lvl w:ilvl="0" w:tplc="074A1D5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ADB"/>
    <w:rsid w:val="001B3ADB"/>
    <w:rsid w:val="002910C0"/>
    <w:rsid w:val="00E0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@ADM-OK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1984</Words>
  <Characters>11312</Characters>
  <Application>Microsoft Office Word</Application>
  <DocSecurity>0</DocSecurity>
  <Lines>94</Lines>
  <Paragraphs>26</Paragraphs>
  <ScaleCrop>false</ScaleCrop>
  <Company>SPecialiST RePack</Company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2026-04-14T03:36:00Z</dcterms:created>
  <dcterms:modified xsi:type="dcterms:W3CDTF">2026-04-14T03:37:00Z</dcterms:modified>
</cp:coreProperties>
</file>