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21"/>
        <w:jc w:val="center"/>
        <w:tabs>
          <w:tab w:val="left" w:pos="288" w:leader="none"/>
          <w:tab w:val="clear" w:pos="708" w:leader="none"/>
        </w:tabs>
        <w:rPr>
          <w:rFonts w:ascii="Times New Roman" w:hAnsi="Times New Roman"/>
          <w:b/>
          <w:bCs/>
          <w:sz w:val="24"/>
          <w:szCs w:val="24"/>
        </w:rPr>
      </w:pPr>
      <w:r>
        <w:rPr>
          <w:rFonts w:ascii="Times New Roman" w:hAnsi="Times New Roman"/>
          <w:b/>
          <w:sz w:val="24"/>
        </w:rPr>
        <w:t xml:space="preserve">Информационное сообщение о проведении аукциона в электронной форме по </w:t>
      </w:r>
      <w:r>
        <w:rPr>
          <w:rFonts w:ascii="Times New Roman" w:hAnsi="Times New Roman"/>
          <w:b/>
          <w:bCs/>
          <w:sz w:val="24"/>
          <w:szCs w:val="24"/>
        </w:rPr>
      </w:r>
      <w:r>
        <w:rPr>
          <w:rFonts w:ascii="Times New Roman" w:hAnsi="Times New Roman"/>
          <w:b/>
          <w:bCs/>
          <w:sz w:val="24"/>
          <w:szCs w:val="24"/>
        </w:rPr>
      </w:r>
    </w:p>
    <w:p>
      <w:pPr>
        <w:pStyle w:val="821"/>
        <w:jc w:val="center"/>
        <w:tabs>
          <w:tab w:val="left" w:pos="288" w:leader="none"/>
          <w:tab w:val="clear" w:pos="708" w:leader="none"/>
        </w:tabs>
        <w:rPr>
          <w:rFonts w:ascii="Times New Roman" w:hAnsi="Times New Roman"/>
          <w:sz w:val="24"/>
          <w:szCs w:val="24"/>
        </w:rPr>
      </w:pPr>
      <w:r>
        <w:rPr>
          <w:rFonts w:ascii="Times New Roman" w:hAnsi="Times New Roman"/>
          <w:b/>
          <w:sz w:val="24"/>
        </w:rPr>
        <w:t xml:space="preserve">продаже арестованного имущества.</w:t>
      </w:r>
      <w:r>
        <w:rPr>
          <w:rFonts w:ascii="Times New Roman" w:hAnsi="Times New Roman"/>
          <w:sz w:val="24"/>
          <w:szCs w:val="24"/>
        </w:rPr>
      </w:r>
      <w:r>
        <w:rPr>
          <w:rFonts w:ascii="Times New Roman" w:hAnsi="Times New Roman"/>
          <w:sz w:val="24"/>
          <w:szCs w:val="24"/>
        </w:rPr>
      </w:r>
    </w:p>
    <w:p>
      <w:pPr>
        <w:pStyle w:val="821"/>
        <w:jc w:val="both"/>
        <w:tabs>
          <w:tab w:val="left" w:pos="288" w:leader="none"/>
          <w:tab w:val="clear" w:pos="708" w:leader="none"/>
        </w:tabs>
        <w:rPr>
          <w:rFonts w:ascii="Times New Roman" w:hAnsi="Times New Roman"/>
          <w:b/>
          <w:sz w:val="24"/>
        </w:rPr>
      </w:pPr>
      <w:r>
        <w:rPr>
          <w:rFonts w:ascii="Times New Roman" w:hAnsi="Times New Roman"/>
          <w:b/>
          <w:sz w:val="24"/>
        </w:rPr>
      </w:r>
      <w:r>
        <w:rPr>
          <w:rFonts w:ascii="Times New Roman" w:hAnsi="Times New Roman"/>
          <w:b/>
          <w:sz w:val="24"/>
        </w:rPr>
      </w:r>
      <w:r>
        <w:rPr>
          <w:rFonts w:ascii="Times New Roman" w:hAnsi="Times New Roman"/>
          <w:b/>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ab/>
        <w:t xml:space="preserve">Дата начала приема заявок на участие в аукционе -</w:t>
      </w:r>
      <w:r>
        <w:rPr>
          <w:rFonts w:ascii="Times New Roman" w:hAnsi="Times New Roman" w:eastAsia="Times New Roman" w:cs="Times New Roman"/>
          <w:b/>
          <w:bCs/>
          <w:color w:val="000000"/>
          <w:sz w:val="24"/>
          <w:szCs w:val="24"/>
          <w:lang w:val="ru-RU" w:eastAsia="ru-RU" w:bidi="ar-SA"/>
        </w:rPr>
        <w:t xml:space="preserve"> 12 октября</w:t>
      </w:r>
      <w:r>
        <w:rPr>
          <w:rFonts w:ascii="Times New Roman" w:hAnsi="Times New Roman"/>
          <w:b/>
          <w:sz w:val="24"/>
        </w:rPr>
        <w:t xml:space="preserve"> 2026 г. в 04:00</w:t>
      </w:r>
      <w:r>
        <w:rPr>
          <w:rFonts w:ascii="Times New Roman" w:hAnsi="Times New Roman"/>
          <w:sz w:val="24"/>
        </w:rPr>
        <w:t xml:space="preserve"> по московскому времени.</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 xml:space="preserve">Дата окончания приема заявок на участие в аукционе - </w:t>
      </w:r>
      <w:r>
        <w:rPr>
          <w:rFonts w:ascii="Times New Roman" w:hAnsi="Times New Roman"/>
          <w:b/>
          <w:bCs/>
          <w:sz w:val="24"/>
          <w:szCs w:val="24"/>
        </w:rPr>
        <w:t xml:space="preserve">10 ноября</w:t>
      </w:r>
      <w:r>
        <w:rPr>
          <w:rFonts w:ascii="Times New Roman" w:hAnsi="Times New Roman"/>
          <w:b/>
          <w:bCs/>
          <w:sz w:val="24"/>
          <w:szCs w:val="24"/>
        </w:rPr>
        <w:t xml:space="preserve"> 2</w:t>
      </w:r>
      <w:r>
        <w:rPr>
          <w:rFonts w:ascii="Times New Roman" w:hAnsi="Times New Roman"/>
          <w:b/>
          <w:sz w:val="24"/>
        </w:rPr>
        <w:t xml:space="preserve">026 г. в 01:00</w:t>
      </w:r>
      <w:r>
        <w:rPr>
          <w:rFonts w:ascii="Times New Roman" w:hAnsi="Times New Roman"/>
          <w:sz w:val="24"/>
        </w:rPr>
        <w:t xml:space="preserve"> по московскому времени. </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 xml:space="preserve">Заявки подаются через электронную площадку в соответствии с аукционной документацией, размещенной на сайте </w:t>
      </w:r>
      <w:hyperlink r:id="rId9" w:tooltip="http://www.torgi.gov.ru/" w:history="1">
        <w:r>
          <w:rPr>
            <w:rFonts w:ascii="Times New Roman" w:hAnsi="Times New Roman"/>
            <w:sz w:val="24"/>
          </w:rPr>
          <w:t xml:space="preserve">www.torgi.gov.ru</w:t>
        </w:r>
      </w:hyperlink>
      <w:r>
        <w:rPr>
          <w:rFonts w:ascii="Times New Roman" w:hAnsi="Times New Roman"/>
          <w:sz w:val="24"/>
        </w:rPr>
        <w:t xml:space="preserve"> и на сайте электронной площадки </w:t>
      </w:r>
      <w:hyperlink r:id="rId10" w:tooltip="https://www.rts-tender.ru/" w:history="1">
        <w:r>
          <w:rPr>
            <w:rFonts w:ascii="Times New Roman" w:hAnsi="Times New Roman"/>
            <w:sz w:val="24"/>
          </w:rPr>
          <w:t xml:space="preserve">https://www.rts-tender.ru</w:t>
        </w:r>
      </w:hyperlink>
      <w:r>
        <w:rPr>
          <w:rFonts w:ascii="Times New Roman" w:hAnsi="Times New Roman"/>
          <w:sz w:val="24"/>
        </w:rPr>
        <w:t xml:space="preserve">.</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ab/>
        <w:t xml:space="preserve">Рассмотрение заявок состоится -</w:t>
      </w:r>
      <w:r>
        <w:rPr>
          <w:rFonts w:ascii="Times New Roman" w:hAnsi="Times New Roman"/>
          <w:b/>
          <w:sz w:val="24"/>
        </w:rPr>
        <w:t xml:space="preserve"> 12 ноября 2026 г. в 01:00</w:t>
      </w:r>
      <w:r>
        <w:rPr>
          <w:rFonts w:ascii="Times New Roman" w:hAnsi="Times New Roman"/>
          <w:sz w:val="24"/>
        </w:rPr>
        <w:t xml:space="preserve"> по московскому времени.</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 xml:space="preserve">Торги проводятся в форме электронного аукциона на электронной торговой площадке, находящейся в сети интернет по адресу </w:t>
      </w:r>
      <w:hyperlink r:id="rId11" w:tooltip="https://www.rts-tender.ru/" w:history="1">
        <w:r>
          <w:rPr>
            <w:rFonts w:ascii="Times New Roman" w:hAnsi="Times New Roman"/>
            <w:sz w:val="24"/>
          </w:rPr>
          <w:t xml:space="preserve">https://www.rts-tender.ru</w:t>
        </w:r>
      </w:hyperlink>
      <w:r>
        <w:rPr>
          <w:rFonts w:ascii="Times New Roman" w:hAnsi="Times New Roman"/>
          <w:sz w:val="24"/>
        </w:rPr>
        <w:t xml:space="preserve">. </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 xml:space="preserve">Дата проведения аукциона -</w:t>
      </w:r>
      <w:r>
        <w:rPr>
          <w:rFonts w:ascii="Times New Roman" w:hAnsi="Times New Roman"/>
          <w:b/>
          <w:sz w:val="24"/>
        </w:rPr>
        <w:t xml:space="preserve"> 13 ноября 2026 г. в 01:00</w:t>
      </w:r>
      <w:r>
        <w:rPr>
          <w:rFonts w:ascii="Times New Roman" w:hAnsi="Times New Roman"/>
          <w:sz w:val="24"/>
        </w:rPr>
        <w:t xml:space="preserve"> по московскому времени.</w:t>
      </w:r>
      <w:r>
        <w:rPr>
          <w:rFonts w:ascii="Times New Roman" w:hAnsi="Times New Roman"/>
          <w:sz w:val="24"/>
        </w:rPr>
      </w:r>
      <w:r>
        <w:rPr>
          <w:rFonts w:ascii="Times New Roman" w:hAnsi="Times New Roman"/>
          <w:sz w:val="24"/>
        </w:rPr>
      </w:r>
    </w:p>
    <w:p>
      <w:pPr>
        <w:pStyle w:val="821"/>
        <w:ind w:firstLine="697"/>
        <w:jc w:val="both"/>
        <w:tabs>
          <w:tab w:val="left" w:pos="298" w:leader="none"/>
          <w:tab w:val="clear" w:pos="708" w:leader="none"/>
        </w:tabs>
        <w:rPr>
          <w:rFonts w:ascii="Times New Roman" w:hAnsi="Times New Roman"/>
          <w:sz w:val="24"/>
        </w:rPr>
      </w:pPr>
      <w:r>
        <w:rPr>
          <w:rFonts w:ascii="Times New Roman" w:hAnsi="Times New Roman"/>
          <w:sz w:val="24"/>
        </w:rPr>
        <w:tab/>
        <w:t xml:space="preserve">Наименование, состав и характеристика имущества, выставляемого на аукцион:</w:t>
      </w:r>
      <w:r>
        <w:rPr>
          <w:rFonts w:ascii="Times New Roman" w:hAnsi="Times New Roman"/>
          <w:sz w:val="24"/>
        </w:rPr>
      </w:r>
      <w:r>
        <w:rPr>
          <w:rFonts w:ascii="Times New Roman" w:hAnsi="Times New Roman"/>
          <w:sz w:val="24"/>
        </w:rPr>
      </w:r>
    </w:p>
    <w:p>
      <w:pPr>
        <w:pStyle w:val="796"/>
        <w:jc w:val="both"/>
        <w:spacing w:before="0" w:after="0"/>
        <w:rPr>
          <w:rFonts w:ascii="Times New Roman" w:hAnsi="Times New Roman"/>
          <w:sz w:val="24"/>
          <w:szCs w:val="24"/>
          <w14:ligatures w14:val="none"/>
        </w:rPr>
      </w:pPr>
      <w:r>
        <w:rPr>
          <w:rFonts w:ascii="Times New Roman" w:hAnsi="Times New Roman"/>
          <w:b/>
          <w:bCs/>
          <w:sz w:val="24"/>
          <w:szCs w:val="24"/>
        </w:rPr>
        <w:t xml:space="preserve">Лот № 1.</w:t>
      </w:r>
      <w:r>
        <w:rPr>
          <w:rFonts w:ascii="Times New Roman CYR" w:hAnsi="Times New Roman CYR" w:cs="Times New Roman CYR"/>
          <w:iCs/>
          <w:sz w:val="24"/>
        </w:rPr>
        <w:t xml:space="preserve"> </w:t>
      </w:r>
      <w:r>
        <w:rPr>
          <w:rFonts w:ascii="Times New Roman" w:hAnsi="Times New Roman"/>
          <w:sz w:val="24"/>
          <w:szCs w:val="24"/>
        </w:rPr>
        <w:t xml:space="preserve">Автомобиль Lexus LX 470,</w:t>
      </w:r>
      <w:r>
        <w:rPr>
          <w:rFonts w:ascii="Times New Roman" w:hAnsi="Times New Roman"/>
          <w:sz w:val="24"/>
          <w:szCs w:val="24"/>
          <w:lang w:val="ru-RU" w:bidi="ar-SA"/>
        </w:rPr>
        <w:t xml:space="preserve"> 2000 года выпуска, цвет - черный, государственный но</w:t>
      </w:r>
      <w:r>
        <w:rPr>
          <w:rFonts w:ascii="Times New Roman" w:hAnsi="Times New Roman"/>
          <w:sz w:val="24"/>
          <w:szCs w:val="24"/>
          <w:lang w:val="ru-RU" w:bidi="ar-SA"/>
        </w:rPr>
        <w:t xml:space="preserve">мер В153ВУ41</w:t>
      </w:r>
      <w:r>
        <w:rPr>
          <w:rFonts w:ascii="Times New Roman" w:hAnsi="Times New Roman"/>
          <w:sz w:val="24"/>
          <w:szCs w:val="24"/>
        </w:rPr>
        <w:t xml:space="preserve">,</w:t>
      </w:r>
      <w:r>
        <w:rPr>
          <w:rFonts w:ascii="Times New Roman" w:hAnsi="Times New Roman"/>
          <w:sz w:val="24"/>
          <w:szCs w:val="24"/>
          <w:lang w:val="ru-RU" w:bidi="ar-SA"/>
        </w:rPr>
        <w:t xml:space="preserve"> </w:t>
      </w:r>
      <w:r>
        <w:rPr>
          <w:rFonts w:ascii="Times New Roman" w:hAnsi="Times New Roman"/>
          <w:sz w:val="24"/>
          <w:szCs w:val="24"/>
          <w:lang w:val="ru-RU" w:eastAsia="zh-CN" w:bidi="hi-IN"/>
        </w:rPr>
        <w:t xml:space="preserve">идентификационный номер (VIN)</w:t>
      </w:r>
      <w:r>
        <w:rPr>
          <w:rFonts w:ascii="Times New Roman" w:hAnsi="Times New Roman"/>
          <w:sz w:val="24"/>
          <w:szCs w:val="24"/>
          <w:lang w:val="ru-RU" w:eastAsia="zh-CN" w:bidi="hi-IN"/>
        </w:rPr>
        <w:t xml:space="preserve"> JT6HT00W4Y0104654</w:t>
      </w:r>
      <w:r>
        <w:rPr>
          <w:rFonts w:ascii="Times New Roman" w:hAnsi="Times New Roman"/>
          <w:sz w:val="24"/>
          <w:szCs w:val="24"/>
          <w:lang w:val="ru-RU" w:eastAsia="zh-CN" w:bidi="hi-IN"/>
        </w:rPr>
        <w:t xml:space="preserve">, </w:t>
      </w:r>
      <w:r>
        <w:rPr>
          <w:rFonts w:ascii="Times New Roman" w:hAnsi="Times New Roman"/>
          <w:sz w:val="24"/>
          <w:szCs w:val="24"/>
          <w:lang w:val="ru-RU" w:bidi="ar-SA"/>
        </w:rPr>
        <w:t xml:space="preserve">номер шасси (рамы) UZJ1000104654, </w:t>
      </w:r>
      <w:r>
        <w:rPr>
          <w:rFonts w:ascii="Times New Roman" w:hAnsi="Times New Roman"/>
          <w:sz w:val="24"/>
          <w:szCs w:val="24"/>
        </w:rPr>
        <w:t xml:space="preserve">номер двига</w:t>
      </w:r>
      <w:r>
        <w:rPr>
          <w:rFonts w:ascii="Times New Roman" w:hAnsi="Times New Roman"/>
          <w:sz w:val="24"/>
          <w:szCs w:val="24"/>
        </w:rPr>
        <w:t xml:space="preserve">теля 2UZ0201133,</w:t>
      </w:r>
      <w:r>
        <w:rPr>
          <w:rFonts w:ascii="Times New Roman" w:hAnsi="Times New Roman"/>
          <w:sz w:val="24"/>
          <w:szCs w:val="24"/>
        </w:rPr>
        <w:t xml:space="preserve"> мощность двигателя - 235 л.с, объем двигателя - 4664 куб. см. Собственник - Коханчук О.В.</w:t>
      </w:r>
      <w:r>
        <w:rPr>
          <w:rFonts w:ascii="Times New Roman" w:hAnsi="Times New Roman"/>
          <w:sz w:val="24"/>
          <w:szCs w:val="24"/>
          <w14:ligatures w14:val="none"/>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Начальная цена продажи - 935935 руб.</w:t>
      </w:r>
      <w:r>
        <w:rPr>
          <w:rFonts w:ascii="Times New Roman" w:hAnsi="Times New Roman"/>
          <w:sz w:val="24"/>
          <w:szCs w:val="24"/>
          <w14:ligatures w14:val="none"/>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Шаг аукциона - 30000 руб.</w:t>
      </w:r>
      <w:r>
        <w:rPr>
          <w:rFonts w:ascii="Times New Roman" w:hAnsi="Times New Roman"/>
          <w:sz w:val="24"/>
          <w:szCs w:val="24"/>
        </w:rPr>
        <w:t xml:space="preserve"> </w:t>
      </w:r>
      <w:r>
        <w:rPr>
          <w:rFonts w:ascii="Times New Roman" w:hAnsi="Times New Roman"/>
          <w:sz w:val="24"/>
          <w:szCs w:val="24"/>
          <w14:ligatures w14:val="none"/>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Сумма задатка - 170000 руб.</w:t>
      </w:r>
      <w:r>
        <w:rPr>
          <w:rFonts w:ascii="Times New Roman" w:hAnsi="Times New Roman"/>
          <w:sz w:val="24"/>
          <w:szCs w:val="24"/>
          <w14:ligatures w14:val="none"/>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CYR" w:hAnsi="Times New Roman CYR" w:cs="Times New Roman CYR"/>
          <w:sz w:val="24"/>
          <w:szCs w:val="24"/>
          <w:highlight w:val="none"/>
          <w14:ligatures w14:val="none"/>
        </w:rPr>
      </w:pPr>
      <w:r>
        <w:rPr>
          <w:rFonts w:ascii="Times New Roman" w:hAnsi="Times New Roman"/>
          <w:sz w:val="24"/>
          <w:szCs w:val="24"/>
        </w:rPr>
        <w:t xml:space="preserve">Основание проведения аукциона - </w:t>
      </w:r>
      <w:r>
        <w:rPr>
          <w:rFonts w:ascii="Times New Roman" w:hAnsi="Times New Roman"/>
          <w:sz w:val="24"/>
          <w:szCs w:val="24"/>
        </w:rPr>
        <w:t xml:space="preserve">Постановление судебного пристава-исполнителя Петропавловск-Камчатского ГОСП № 4 УФССП России по Камчатскому краю и Чукотскому АО о передаче арестованного имущества на торги от 29.06.2026г.</w:t>
      </w:r>
      <w:r>
        <w:rPr>
          <w:rFonts w:ascii="Times New Roman CYR" w:hAnsi="Times New Roman CYR" w:cs="Times New Roman CYR"/>
          <w:sz w:val="24"/>
          <w:szCs w:val="24"/>
          <w:highlight w:val="none"/>
          <w14:ligatures w14:val="none"/>
        </w:rPr>
      </w:r>
      <w:r>
        <w:rPr>
          <w:rFonts w:ascii="Times New Roman CYR" w:hAnsi="Times New Roman CYR" w:cs="Times New Roman CYR"/>
          <w:sz w:val="24"/>
          <w:szCs w:val="24"/>
          <w:highlight w:val="none"/>
          <w14:ligatures w14:val="none"/>
        </w:rPr>
      </w:r>
    </w:p>
    <w:p>
      <w:pPr>
        <w:pStyle w:val="796"/>
        <w:jc w:val="both"/>
        <w:spacing w:before="0" w:after="0"/>
        <w:rPr>
          <w:rFonts w:ascii="Times New Roman" w:hAnsi="Times New Roman"/>
          <w:sz w:val="24"/>
          <w:szCs w:val="24"/>
          <w14:ligatures w14:val="none"/>
        </w:rPr>
      </w:pPr>
      <w:r>
        <w:rPr>
          <w:rFonts w:ascii="Times New Roman" w:hAnsi="Times New Roman"/>
          <w:b/>
          <w:bCs/>
          <w:sz w:val="24"/>
          <w:szCs w:val="24"/>
        </w:rPr>
        <w:t xml:space="preserve">Лот № 2.</w:t>
      </w:r>
      <w:r>
        <w:rPr>
          <w:rFonts w:ascii="Times New Roman CYR" w:hAnsi="Times New Roman CYR" w:cs="Times New Roman CYR"/>
        </w:rPr>
        <w:t xml:space="preserve"> </w:t>
      </w:r>
      <w:r>
        <w:rPr>
          <w:rFonts w:ascii="Times New Roman" w:hAnsi="Times New Roman"/>
          <w:sz w:val="24"/>
          <w:szCs w:val="24"/>
        </w:rPr>
        <w:t xml:space="preserve">Автомобиль </w:t>
      </w:r>
      <w:r>
        <w:rPr>
          <w:rFonts w:ascii="Times New Roman" w:hAnsi="Times New Roman"/>
          <w:sz w:val="24"/>
          <w:szCs w:val="24"/>
          <w:lang w:val="en-US"/>
        </w:rPr>
        <w:t xml:space="preserve">Toyota Land Cruiser</w:t>
      </w:r>
      <w:r>
        <w:rPr>
          <w:rFonts w:ascii="Times New Roman" w:hAnsi="Times New Roman"/>
          <w:sz w:val="24"/>
          <w:szCs w:val="24"/>
        </w:rPr>
        <w:t xml:space="preserve">, 2003 </w:t>
      </w:r>
      <w:r>
        <w:rPr>
          <w:rFonts w:ascii="Times New Roman" w:hAnsi="Times New Roman"/>
          <w:sz w:val="24"/>
          <w:szCs w:val="24"/>
        </w:rPr>
        <w:t xml:space="preserve">года выпуска, </w:t>
      </w:r>
      <w:r>
        <w:rPr>
          <w:rFonts w:ascii="Times New Roman" w:hAnsi="Times New Roman"/>
          <w:sz w:val="24"/>
          <w:szCs w:val="24"/>
        </w:rPr>
        <w:t xml:space="preserve">цвет - белый перламутровый, </w:t>
      </w:r>
      <w:r>
        <w:rPr>
          <w:rFonts w:ascii="Times New Roman" w:hAnsi="Times New Roman"/>
          <w:sz w:val="24"/>
          <w:szCs w:val="24"/>
        </w:rPr>
        <w:t xml:space="preserve">государственный номер В105ВА41, номер кузова (прицепа) UZJ1000068586, номер шасси (рамы) UZJ000068586, номер</w:t>
      </w:r>
      <w:r>
        <w:rPr>
          <w:rFonts w:ascii="Times New Roman" w:hAnsi="Times New Roman"/>
          <w:sz w:val="24"/>
          <w:szCs w:val="24"/>
        </w:rPr>
        <w:t xml:space="preserve"> двигателя ZUZ0095438, мощность</w:t>
      </w:r>
      <w:r>
        <w:rPr>
          <w:rFonts w:ascii="Times New Roman" w:hAnsi="Times New Roman"/>
          <w:sz w:val="24"/>
          <w:szCs w:val="24"/>
        </w:rPr>
        <w:t xml:space="preserve"> двигателя - 235 л.с, объем двигателя - 4663 куб. см. Собственник - Костров В.В.</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Начальная цена продажи - 1233775 руб.</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Шаг аукциона - 40000 руб.</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Сумма задатка - 250000 руб.</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Основание проведения аукциона - Постановление судебного пристава-исполнителя Петропавловск-камчатского ГОСП № 1 по Камчатскому краю и Чукотскому АО о передаче арестованного имущества на торги от 13.07.2026г.</w:t>
      </w:r>
      <w:r>
        <w:rPr>
          <w:rFonts w:ascii="Times New Roman" w:hAnsi="Times New Roman"/>
          <w:sz w:val="24"/>
          <w:szCs w:val="24"/>
        </w:rPr>
      </w:r>
      <w:r>
        <w:rPr>
          <w:rFonts w:ascii="Times New Roman" w:hAnsi="Times New Roman"/>
          <w:sz w:val="24"/>
          <w:szCs w:val="24"/>
          <w14:ligatures w14:val="none"/>
        </w:rPr>
      </w:r>
    </w:p>
    <w:p>
      <w:pPr>
        <w:pStyle w:val="796"/>
        <w:jc w:val="both"/>
        <w:spacing w:before="0" w:after="0"/>
        <w:rPr>
          <w:rFonts w:ascii="Times New Roman" w:hAnsi="Times New Roman"/>
          <w:sz w:val="24"/>
          <w:szCs w:val="24"/>
          <w14:ligatures w14:val="none"/>
        </w:rPr>
      </w:pPr>
      <w:r>
        <w:rPr>
          <w:rFonts w:ascii="Times New Roman" w:hAnsi="Times New Roman"/>
          <w:b/>
          <w:bCs/>
          <w:sz w:val="24"/>
          <w:szCs w:val="24"/>
        </w:rPr>
        <w:t xml:space="preserve">Лот № 3.</w:t>
      </w:r>
      <w:r>
        <w:rPr>
          <w:rFonts w:ascii="Times New Roman CYR" w:hAnsi="Times New Roman CYR" w:cs="Times New Roman CYR"/>
        </w:rPr>
        <w:t xml:space="preserve"> </w:t>
      </w:r>
      <w:r>
        <w:rPr>
          <w:rFonts w:ascii="Times New Roman" w:hAnsi="Times New Roman"/>
          <w:sz w:val="24"/>
          <w:szCs w:val="24"/>
        </w:rPr>
        <w:t xml:space="preserve">Автомобиль </w:t>
      </w:r>
      <w:r>
        <w:rPr>
          <w:rFonts w:ascii="Times New Roman" w:hAnsi="Times New Roman"/>
          <w:sz w:val="24"/>
          <w:szCs w:val="24"/>
          <w:lang w:val="en-US"/>
        </w:rPr>
        <w:t xml:space="preserve">Toyota Rush</w:t>
      </w:r>
      <w:r>
        <w:rPr>
          <w:rFonts w:ascii="Times New Roman" w:hAnsi="Times New Roman"/>
          <w:sz w:val="24"/>
          <w:szCs w:val="24"/>
        </w:rPr>
        <w:t xml:space="preserve">, 2007 </w:t>
      </w:r>
      <w:r>
        <w:rPr>
          <w:rFonts w:ascii="Times New Roman" w:hAnsi="Times New Roman"/>
          <w:sz w:val="24"/>
          <w:szCs w:val="24"/>
        </w:rPr>
        <w:t xml:space="preserve">года выпуска, </w:t>
      </w:r>
      <w:r>
        <w:rPr>
          <w:rFonts w:ascii="Times New Roman" w:hAnsi="Times New Roman"/>
          <w:sz w:val="24"/>
          <w:szCs w:val="24"/>
        </w:rPr>
        <w:t xml:space="preserve">цвет - серый, </w:t>
      </w:r>
      <w:r>
        <w:rPr>
          <w:rFonts w:ascii="Times New Roman" w:hAnsi="Times New Roman"/>
          <w:sz w:val="24"/>
          <w:szCs w:val="24"/>
        </w:rPr>
        <w:t xml:space="preserve">государственный номер В866РМ41, номер кузова (прицепа) J210E0018678, </w:t>
      </w:r>
      <w:r>
        <w:rPr>
          <w:rFonts w:ascii="Times New Roman" w:hAnsi="Times New Roman"/>
          <w:sz w:val="24"/>
          <w:szCs w:val="24"/>
        </w:rPr>
        <w:t xml:space="preserve">номер</w:t>
      </w:r>
      <w:r>
        <w:rPr>
          <w:rFonts w:ascii="Times New Roman" w:hAnsi="Times New Roman"/>
          <w:sz w:val="24"/>
          <w:szCs w:val="24"/>
        </w:rPr>
        <w:t xml:space="preserve"> двигателя 3SZ1905101, мощность</w:t>
      </w:r>
      <w:r>
        <w:rPr>
          <w:rFonts w:ascii="Times New Roman" w:hAnsi="Times New Roman"/>
          <w:sz w:val="24"/>
          <w:szCs w:val="24"/>
        </w:rPr>
        <w:t xml:space="preserve"> двигателя - 109 л.с, объем двигателя - 1495 куб. см. Собственник - Уткин А.И.</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Начальная цена продажи - 661895 руб.</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Шаг аукциона - 15000 руб.</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Сумма задатка - 120000 руб.</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pPr>
      <w:r>
        <w:rPr>
          <w:rFonts w:ascii="Times New Roman" w:hAnsi="Times New Roman"/>
          <w:sz w:val="24"/>
          <w:szCs w:val="24"/>
        </w:rPr>
        <w:t xml:space="preserve">Основание проведения аукциона - Постановление судебного пристава-исполнителя Елизовского РОСП УФССП России по Камча</w:t>
      </w:r>
      <w:r>
        <w:rPr>
          <w:iCs/>
        </w:rPr>
        <w:t xml:space="preserve">тскому краю и Чукотскому АО о передаче арестованного имущества на торги от 20.07.2026г.</w:t>
      </w:r>
      <w:r>
        <w:rPr>
          <w:rFonts w:ascii="Times New Roman" w:hAnsi="Times New Roman"/>
          <w:sz w:val="24"/>
          <w:szCs w:val="24"/>
          <w:highlight w:val="none"/>
          <w14:ligatures w14:val="none"/>
        </w:rPr>
      </w:r>
      <w:r/>
    </w:p>
    <w:p>
      <w:pPr>
        <w:pStyle w:val="796"/>
        <w:jc w:val="both"/>
        <w:spacing w:before="0" w:after="0"/>
        <w:rPr>
          <w:rFonts w:ascii="Times New Roman" w:hAnsi="Times New Roman"/>
          <w:sz w:val="24"/>
          <w:szCs w:val="24"/>
          <w14:ligatures w14:val="none"/>
        </w:rPr>
      </w:pPr>
      <w:r>
        <w:rPr>
          <w:rFonts w:ascii="Times New Roman" w:hAnsi="Times New Roman"/>
          <w:b/>
          <w:bCs/>
          <w:sz w:val="24"/>
          <w:szCs w:val="24"/>
        </w:rPr>
        <w:t xml:space="preserve">Лот № 4.</w:t>
      </w:r>
      <w:r>
        <w:rPr>
          <w:rFonts w:ascii="Times New Roman" w:hAnsi="Times New Roman"/>
          <w:sz w:val="24"/>
          <w:szCs w:val="24"/>
        </w:rPr>
        <w:t xml:space="preserve"> Автомобиль Honda Ridgeline,</w:t>
      </w:r>
      <w:r>
        <w:rPr>
          <w:rFonts w:ascii="Times New Roman" w:hAnsi="Times New Roman"/>
          <w:sz w:val="24"/>
          <w:szCs w:val="24"/>
          <w:lang w:val="ru-RU" w:bidi="ar-SA"/>
        </w:rPr>
        <w:t xml:space="preserve"> 2006 года выпуска, цвет - серый, государственный номер В969МУ41, </w:t>
      </w:r>
      <w:r>
        <w:rPr>
          <w:rFonts w:ascii="Times New Roman" w:hAnsi="Times New Roman"/>
          <w:sz w:val="24"/>
          <w:szCs w:val="24"/>
          <w:lang w:val="ru-RU" w:eastAsia="zh-CN" w:bidi="hi-IN"/>
        </w:rPr>
        <w:t xml:space="preserve">идентификационный номер (VIN)</w:t>
      </w:r>
      <w:r>
        <w:rPr>
          <w:rFonts w:ascii="Times New Roman" w:hAnsi="Times New Roman"/>
          <w:sz w:val="24"/>
          <w:szCs w:val="24"/>
          <w:lang w:val="ru-RU" w:eastAsia="zh-CN" w:bidi="hi-IN"/>
        </w:rPr>
        <w:t xml:space="preserve"> 2HJYK16487H512426. </w:t>
      </w:r>
      <w:r>
        <w:rPr>
          <w:rFonts w:ascii="Times New Roman" w:hAnsi="Times New Roman"/>
          <w:sz w:val="24"/>
          <w:szCs w:val="24"/>
        </w:rPr>
        <w:t xml:space="preserve">Собственник - Абдулаев Р.А.о.</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Начальная цена продажи - 986000 руб.</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Шаг аукциона - 25000 руб.</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Сумма задатка - 200000 руб.</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Основание проведения аукциона - </w:t>
      </w:r>
      <w:r>
        <w:rPr>
          <w:rFonts w:ascii="Times New Roman" w:hAnsi="Times New Roman"/>
          <w:sz w:val="24"/>
          <w:szCs w:val="24"/>
        </w:rPr>
        <w:t xml:space="preserve">Постановление судебного пристава-исполнителя Елизовского РОСП УФССП России по Камчатскому краю и Чукотскому АО о передаче арестованного имущества на торги от 11.08.2026г.</w:t>
      </w:r>
      <w:r>
        <w:rPr>
          <w:rFonts w:ascii="Times New Roman" w:hAnsi="Times New Roman"/>
          <w:sz w:val="24"/>
          <w:szCs w:val="24"/>
        </w:rPr>
      </w:r>
      <w:r>
        <w:rPr>
          <w:rFonts w:ascii="Times New Roman" w:hAnsi="Times New Roman"/>
          <w:sz w:val="24"/>
          <w:szCs w:val="24"/>
          <w14:ligatures w14:val="none"/>
        </w:rPr>
      </w:r>
    </w:p>
    <w:p>
      <w:pPr>
        <w:pStyle w:val="796"/>
        <w:jc w:val="both"/>
        <w:spacing w:before="0" w:after="0"/>
        <w:rPr>
          <w:rFonts w:ascii="Times New Roman" w:hAnsi="Times New Roman"/>
          <w:b/>
          <w:bCs/>
          <w:sz w:val="24"/>
          <w:szCs w:val="24"/>
          <w14:ligatures w14:val="none"/>
        </w:rPr>
      </w:pPr>
      <w:r>
        <w:rPr>
          <w:rFonts w:ascii="Times New Roman" w:hAnsi="Times New Roman"/>
          <w:b/>
          <w:bCs/>
          <w:sz w:val="24"/>
          <w:szCs w:val="24"/>
        </w:rPr>
        <w:t xml:space="preserve">Лот № 5</w:t>
      </w:r>
      <w:r>
        <w:rPr>
          <w:rFonts w:ascii="Times New Roman CYR" w:hAnsi="Times New Roman CYR" w:cs="Times New Roman CYR"/>
          <w:b/>
          <w:iCs/>
          <w:sz w:val="24"/>
        </w:rPr>
        <w:t xml:space="preserve">.</w:t>
      </w:r>
      <w:r>
        <w:rPr>
          <w:rFonts w:ascii="Times New Roman CYR" w:hAnsi="Times New Roman CYR" w:cs="Times New Roman CYR"/>
          <w:iCs/>
          <w:sz w:val="24"/>
        </w:rPr>
        <w:t xml:space="preserve"> </w:t>
      </w:r>
      <w:r>
        <w:rPr>
          <w:rFonts w:ascii="Times New Roman" w:hAnsi="Times New Roman"/>
          <w:sz w:val="24"/>
          <w:szCs w:val="24"/>
        </w:rPr>
        <w:t xml:space="preserve">Автомобиль Audi A6 Allroad Quattro,</w:t>
      </w:r>
      <w:r>
        <w:rPr>
          <w:rFonts w:ascii="Times New Roman" w:hAnsi="Times New Roman"/>
          <w:sz w:val="24"/>
          <w:szCs w:val="24"/>
          <w:lang w:val="ru-RU" w:bidi="ar-SA"/>
        </w:rPr>
        <w:t xml:space="preserve"> 2006 года выпуска, цвет - черный, государственный но</w:t>
      </w:r>
      <w:r>
        <w:rPr>
          <w:rFonts w:ascii="Times New Roman" w:hAnsi="Times New Roman"/>
          <w:sz w:val="24"/>
          <w:szCs w:val="24"/>
          <w:lang w:val="ru-RU" w:bidi="ar-SA"/>
        </w:rPr>
        <w:t xml:space="preserve">мер В651ОА41</w:t>
      </w:r>
      <w:r>
        <w:rPr>
          <w:rFonts w:ascii="Times New Roman" w:hAnsi="Times New Roman"/>
          <w:sz w:val="24"/>
          <w:szCs w:val="24"/>
        </w:rPr>
        <w:t xml:space="preserve">,</w:t>
      </w:r>
      <w:r>
        <w:rPr>
          <w:rFonts w:ascii="Times New Roman" w:hAnsi="Times New Roman"/>
          <w:sz w:val="24"/>
          <w:szCs w:val="24"/>
          <w:lang w:val="ru-RU" w:bidi="ar-SA"/>
        </w:rPr>
        <w:t xml:space="preserve"> </w:t>
      </w:r>
      <w:r>
        <w:rPr>
          <w:rFonts w:ascii="Times New Roman" w:hAnsi="Times New Roman"/>
          <w:sz w:val="24"/>
          <w:szCs w:val="24"/>
          <w:lang w:val="ru-RU" w:eastAsia="zh-CN" w:bidi="hi-IN"/>
        </w:rPr>
        <w:t xml:space="preserve">идентификационный номер (VIN)</w:t>
      </w:r>
      <w:r>
        <w:rPr>
          <w:rFonts w:ascii="Times New Roman" w:hAnsi="Times New Roman"/>
          <w:sz w:val="24"/>
          <w:szCs w:val="24"/>
          <w:lang w:val="ru-RU" w:eastAsia="zh-CN" w:bidi="hi-IN"/>
        </w:rPr>
        <w:t xml:space="preserve"> </w:t>
      </w:r>
      <w:r>
        <w:rPr>
          <w:rFonts w:ascii="Times New Roman" w:hAnsi="Times New Roman"/>
          <w:sz w:val="24"/>
          <w:szCs w:val="24"/>
          <w:lang w:val="ru-RU" w:bidi="ar-SA"/>
        </w:rPr>
        <w:t xml:space="preserve">WAUZZZ4F27N025086, </w:t>
      </w:r>
      <w:r>
        <w:rPr>
          <w:rFonts w:ascii="Times New Roman" w:hAnsi="Times New Roman"/>
          <w:sz w:val="24"/>
          <w:szCs w:val="24"/>
          <w:lang w:val="ru-RU" w:bidi="ar-SA"/>
        </w:rPr>
        <w:t xml:space="preserve">номер кузова </w:t>
      </w:r>
      <w:r>
        <w:rPr>
          <w:rFonts w:ascii="Times New Roman" w:hAnsi="Times New Roman"/>
          <w:sz w:val="24"/>
          <w:szCs w:val="24"/>
          <w:lang w:val="ru-RU" w:bidi="ar-SA"/>
        </w:rPr>
        <w:t xml:space="preserve">WAUZZZ4F27N025086</w:t>
      </w:r>
      <w:r>
        <w:rPr>
          <w:rFonts w:ascii="Times New Roman" w:hAnsi="Times New Roman"/>
          <w:sz w:val="24"/>
          <w:szCs w:val="24"/>
          <w:lang w:val="ru-RU" w:bidi="ar-SA"/>
        </w:rPr>
        <w:t xml:space="preserve">, </w:t>
      </w:r>
      <w:r>
        <w:rPr>
          <w:rFonts w:ascii="Times New Roman" w:hAnsi="Times New Roman"/>
          <w:sz w:val="24"/>
          <w:szCs w:val="24"/>
        </w:rPr>
        <w:t xml:space="preserve">номер двига</w:t>
      </w:r>
      <w:r>
        <w:rPr>
          <w:rFonts w:ascii="Times New Roman" w:hAnsi="Times New Roman"/>
          <w:sz w:val="24"/>
          <w:szCs w:val="24"/>
        </w:rPr>
        <w:t xml:space="preserve">теля BVJ002431,</w:t>
      </w:r>
      <w:r>
        <w:rPr>
          <w:rFonts w:ascii="Times New Roman" w:hAnsi="Times New Roman"/>
          <w:sz w:val="24"/>
          <w:szCs w:val="24"/>
        </w:rPr>
        <w:t xml:space="preserve"> мощность двигателя - 350 л.с, объем двигателя - 4163 куб. см. Собственник - Ложникова Е.В.</w:t>
      </w:r>
      <w:r>
        <w:rPr>
          <w:rFonts w:ascii="Times New Roman" w:hAnsi="Times New Roman"/>
          <w:sz w:val="24"/>
          <w:szCs w:val="24"/>
        </w:rPr>
      </w:r>
      <w:r>
        <w:rPr>
          <w:rFonts w:ascii="Times New Roman" w:hAnsi="Times New Roman"/>
          <w:b/>
          <w:bCs/>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Начальная цена продажи - 556070 руб.</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Шаг аукциона - 15000 руб.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Сумма задатка - 100000 руб.</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Основание проведения аукциона - Постановление судебного пристава-исполнителя Елизовского РОСП УФССП России по Камчатскому краю и Чукотскому АО о передаче арестованного имущества на торги от 12.08.2026г.</w:t>
      </w:r>
      <w:r>
        <w:rPr>
          <w:rFonts w:ascii="Times New Roman" w:hAnsi="Times New Roman"/>
          <w:sz w:val="24"/>
          <w:szCs w:val="24"/>
        </w:rPr>
      </w:r>
      <w:r>
        <w:rPr>
          <w:rFonts w:ascii="Times New Roman" w:hAnsi="Times New Roman"/>
          <w:sz w:val="24"/>
          <w:szCs w:val="24"/>
          <w14:ligatures w14:val="none"/>
        </w:rPr>
      </w:r>
    </w:p>
    <w:p>
      <w:pPr>
        <w:pStyle w:val="796"/>
        <w:jc w:val="both"/>
        <w:spacing w:before="0" w:after="0"/>
        <w:rPr>
          <w:rFonts w:ascii="Times New Roman" w:hAnsi="Times New Roman"/>
          <w:sz w:val="24"/>
          <w:szCs w:val="24"/>
          <w14:ligatures w14:val="none"/>
        </w:rPr>
      </w:pPr>
      <w:r>
        <w:rPr>
          <w:rFonts w:ascii="Times New Roman" w:hAnsi="Times New Roman"/>
          <w:b/>
          <w:bCs/>
          <w:sz w:val="24"/>
          <w:szCs w:val="24"/>
        </w:rPr>
        <w:t xml:space="preserve">Лот № 6</w:t>
      </w:r>
      <w:r>
        <w:rPr>
          <w:rFonts w:ascii="Times New Roman CYR" w:hAnsi="Times New Roman CYR" w:cs="Times New Roman CYR"/>
          <w:b/>
        </w:rPr>
        <w:t xml:space="preserve">.</w:t>
      </w:r>
      <w:r>
        <w:rPr>
          <w:rFonts w:ascii="Times New Roman CYR" w:hAnsi="Times New Roman CYR" w:cs="Times New Roman CYR"/>
        </w:rPr>
        <w:t xml:space="preserve"> </w:t>
      </w:r>
      <w:r>
        <w:rPr>
          <w:rFonts w:ascii="Times New Roman" w:hAnsi="Times New Roman"/>
          <w:sz w:val="24"/>
          <w:szCs w:val="24"/>
        </w:rPr>
        <w:t xml:space="preserve">П</w:t>
      </w:r>
      <w:r>
        <w:rPr>
          <w:rFonts w:ascii="Times New Roman" w:hAnsi="Times New Roman"/>
          <w:sz w:val="24"/>
          <w:szCs w:val="24"/>
        </w:rPr>
        <w:t xml:space="preserve">омещение </w:t>
      </w:r>
      <w:r>
        <w:rPr>
          <w:rFonts w:ascii="Times New Roman" w:hAnsi="Times New Roman"/>
          <w:sz w:val="24"/>
          <w:szCs w:val="24"/>
        </w:rPr>
        <w:t xml:space="preserve">нежилое</w:t>
      </w:r>
      <w:r>
        <w:rPr>
          <w:rFonts w:ascii="Times New Roman" w:hAnsi="Times New Roman"/>
          <w:sz w:val="24"/>
          <w:szCs w:val="24"/>
        </w:rPr>
        <w:t xml:space="preserve"> площадью 26,6</w:t>
      </w:r>
      <w:r>
        <w:rPr>
          <w:rFonts w:ascii="Times New Roman" w:hAnsi="Times New Roman"/>
          <w:sz w:val="24"/>
          <w:szCs w:val="24"/>
        </w:rPr>
        <w:t xml:space="preserve"> </w:t>
      </w:r>
      <w:r>
        <w:rPr>
          <w:rFonts w:ascii="Times New Roman" w:hAnsi="Times New Roman"/>
          <w:sz w:val="24"/>
          <w:szCs w:val="24"/>
        </w:rPr>
        <w:t xml:space="preserve">кв. м, </w:t>
      </w:r>
      <w:r>
        <w:rPr>
          <w:rFonts w:ascii="Times New Roman" w:hAnsi="Times New Roman"/>
          <w:sz w:val="24"/>
          <w:szCs w:val="24"/>
        </w:rPr>
        <w:t xml:space="preserve">кадастровый номер 41:05:0101003:2019, местоположение: Камчатский край, Елизовский р-н, г. Елизово, ул. Монтажников, д. 8, пом. 1. </w:t>
      </w:r>
      <w:r>
        <w:rPr>
          <w:rFonts w:ascii="Times New Roman" w:hAnsi="Times New Roman"/>
          <w:sz w:val="24"/>
          <w:szCs w:val="24"/>
        </w:rPr>
        <w:t xml:space="preserve">Собственник - Кудряшов А.А.</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Начальная цена продажи - 350115 руб.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Шаг аукциона - 10000 руб.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Сумма задатка - 70000 руб.</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pPr>
      <w:r>
        <w:rPr>
          <w:rFonts w:ascii="Times New Roman" w:hAnsi="Times New Roman"/>
          <w:sz w:val="24"/>
          <w:szCs w:val="24"/>
          <w:lang w:val="ru-RU" w:eastAsia="ru-RU" w:bidi="ar-SA"/>
        </w:rPr>
        <w:t xml:space="preserve">Основание проведения аукциона - </w:t>
      </w:r>
      <w:r>
        <w:rPr>
          <w:rFonts w:ascii="Times New Roman" w:hAnsi="Times New Roman"/>
          <w:sz w:val="24"/>
          <w:szCs w:val="24"/>
        </w:rPr>
        <w:t xml:space="preserve">Постановление судебного пристава-исполнителя Елизовского РОСП УФССП России по Камчатскому краю и Чукотскому АО о передаче арестованного имущества на торги от 12.08.2026г.</w:t>
      </w:r>
      <w:r>
        <w:rPr>
          <w:rFonts w:ascii="Times New Roman" w:hAnsi="Times New Roman"/>
          <w:sz w:val="24"/>
          <w:szCs w:val="24"/>
        </w:rPr>
      </w:r>
      <w:r/>
    </w:p>
    <w:p>
      <w:pPr>
        <w:pStyle w:val="796"/>
        <w:jc w:val="both"/>
        <w:spacing w:before="0" w:after="0"/>
        <w:rPr>
          <w:rFonts w:ascii="Times New Roman" w:hAnsi="Times New Roman"/>
          <w:sz w:val="24"/>
          <w:szCs w:val="24"/>
          <w14:ligatures w14:val="none"/>
        </w:rPr>
      </w:pPr>
      <w:r>
        <w:rPr>
          <w:rFonts w:ascii="Times New Roman" w:hAnsi="Times New Roman"/>
          <w:b/>
          <w:bCs/>
          <w:sz w:val="24"/>
          <w:szCs w:val="24"/>
        </w:rPr>
        <w:t xml:space="preserve">Лот № 7.</w:t>
      </w:r>
      <w:r>
        <w:rPr>
          <w:b/>
          <w:iCs/>
        </w:rPr>
        <w:t xml:space="preserve"> </w:t>
      </w:r>
      <w:r>
        <w:rPr>
          <w:rFonts w:ascii="Times New Roman" w:hAnsi="Times New Roman"/>
          <w:sz w:val="24"/>
          <w:szCs w:val="24"/>
        </w:rPr>
        <w:t xml:space="preserve">Нежилое помещение площадью 25,4</w:t>
      </w:r>
      <w:r>
        <w:rPr>
          <w:rFonts w:ascii="Times New Roman" w:hAnsi="Times New Roman"/>
          <w:sz w:val="24"/>
          <w:szCs w:val="24"/>
        </w:rPr>
        <w:t xml:space="preserve"> кв. м, кадастровый номер 41:01:0010116:1740, местоположение: Камчатский край, г. Петропавловск-Камчатский, ул. Давыдова, ГСК 6, бокс 36. Собственник - Сергеева В.В.</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iCs/>
          <w14:ligatures w14:val="none"/>
        </w:rPr>
      </w:pPr>
      <w:r>
        <w:rPr>
          <w:rFonts w:ascii="Times New Roman" w:hAnsi="Times New Roman"/>
          <w:sz w:val="24"/>
          <w:szCs w:val="24"/>
        </w:rPr>
        <w:t xml:space="preserve">Начальная цена продажи - 776560 руб. </w:t>
      </w:r>
      <w:r>
        <w:rPr>
          <w:rFonts w:ascii="Times New Roman" w:hAnsi="Times New Roman"/>
          <w:sz w:val="24"/>
          <w:szCs w:val="24"/>
        </w:rPr>
      </w:r>
      <w:r>
        <w:rPr>
          <w:rFonts w:ascii="Times New Roman" w:hAnsi="Times New Roman"/>
          <w:iCs/>
          <w14:ligatures w14:val="none"/>
        </w:rPr>
      </w:r>
    </w:p>
    <w:p>
      <w:pPr>
        <w:pStyle w:val="821"/>
        <w:ind w:firstLine="697"/>
        <w:jc w:val="both"/>
        <w:tabs>
          <w:tab w:val="left" w:pos="298" w:leader="none"/>
          <w:tab w:val="clear" w:pos="708" w:leader="none"/>
        </w:tabs>
        <w:rPr>
          <w:rFonts w:ascii="Times New Roman" w:hAnsi="Times New Roman"/>
          <w:iCs/>
          <w14:ligatures w14:val="none"/>
        </w:rPr>
      </w:pPr>
      <w:r>
        <w:rPr>
          <w:rFonts w:ascii="Times New Roman" w:hAnsi="Times New Roman"/>
          <w:sz w:val="24"/>
          <w:szCs w:val="24"/>
        </w:rPr>
        <w:t xml:space="preserve">Шаг аукциона - 20000 руб. </w:t>
      </w:r>
      <w:r>
        <w:rPr>
          <w:rFonts w:ascii="Times New Roman" w:hAnsi="Times New Roman"/>
          <w:sz w:val="24"/>
          <w:szCs w:val="24"/>
        </w:rPr>
      </w:r>
      <w:r>
        <w:rPr>
          <w:rFonts w:ascii="Times New Roman" w:hAnsi="Times New Roman"/>
          <w:iCs/>
          <w14:ligatures w14:val="none"/>
        </w:rPr>
      </w:r>
    </w:p>
    <w:p>
      <w:pPr>
        <w:pStyle w:val="821"/>
        <w:ind w:firstLine="697"/>
        <w:jc w:val="both"/>
        <w:tabs>
          <w:tab w:val="left" w:pos="298" w:leader="none"/>
          <w:tab w:val="clear" w:pos="708" w:leader="none"/>
        </w:tabs>
        <w:rPr>
          <w:rFonts w:ascii="Times New Roman" w:hAnsi="Times New Roman"/>
          <w:iCs/>
          <w14:ligatures w14:val="none"/>
        </w:rPr>
      </w:pPr>
      <w:r>
        <w:rPr>
          <w:rFonts w:ascii="Times New Roman" w:hAnsi="Times New Roman"/>
          <w:sz w:val="24"/>
          <w:szCs w:val="24"/>
        </w:rPr>
        <w:t xml:space="preserve">Сумма задатка - 150000 руб.</w:t>
      </w:r>
      <w:r>
        <w:rPr>
          <w:rFonts w:ascii="Times New Roman" w:hAnsi="Times New Roman"/>
          <w:sz w:val="24"/>
          <w:szCs w:val="24"/>
        </w:rPr>
      </w:r>
      <w:r>
        <w:rPr>
          <w:rFonts w:ascii="Times New Roman" w:hAnsi="Times New Roman"/>
          <w:iCs/>
          <w14:ligatures w14:val="none"/>
        </w:rPr>
      </w:r>
    </w:p>
    <w:p>
      <w:pPr>
        <w:pStyle w:val="821"/>
        <w:ind w:firstLine="697"/>
        <w:jc w:val="both"/>
        <w:tabs>
          <w:tab w:val="left" w:pos="298" w:leader="none"/>
          <w:tab w:val="clear" w:pos="708" w:leader="none"/>
        </w:tabs>
        <w:rPr>
          <w:rFonts w:ascii="Times New Roman" w:hAnsi="Times New Roman"/>
          <w:sz w:val="24"/>
          <w14:ligatures w14:val="none"/>
        </w:rPr>
      </w:pPr>
      <w:r>
        <w:rPr>
          <w:rFonts w:ascii="Times New Roman" w:hAnsi="Times New Roman"/>
          <w:sz w:val="24"/>
          <w:szCs w:val="24"/>
        </w:rPr>
        <w:t xml:space="preserve">Основание проведения аукциона - </w:t>
      </w:r>
      <w:r>
        <w:rPr>
          <w:rFonts w:ascii="Times New Roman" w:hAnsi="Times New Roman"/>
          <w:sz w:val="24"/>
          <w:szCs w:val="24"/>
        </w:rPr>
        <w:t xml:space="preserve">Постановление судебного пристава-исполнителя Петропавловск-Камчатского ГОСП № 1 УФССП России по Камчатскому краю и Чукотскому АО о передаче арестованного имущества на торги от 06.08.2026г.</w:t>
      </w:r>
      <w:r>
        <w:rPr>
          <w:rFonts w:ascii="Times New Roman" w:hAnsi="Times New Roman"/>
          <w:sz w:val="24"/>
          <w:szCs w:val="24"/>
        </w:rPr>
      </w:r>
      <w:r>
        <w:rPr>
          <w:rFonts w:ascii="Times New Roman" w:hAnsi="Times New Roman"/>
          <w:sz w:val="24"/>
          <w14:ligatures w14:val="none"/>
        </w:rPr>
      </w:r>
    </w:p>
    <w:p>
      <w:pPr>
        <w:pStyle w:val="796"/>
        <w:jc w:val="both"/>
        <w:spacing w:before="0" w:after="0"/>
        <w:rPr>
          <w:rFonts w:ascii="Times New Roman" w:hAnsi="Times New Roman"/>
          <w:sz w:val="24"/>
          <w:szCs w:val="24"/>
          <w14:ligatures w14:val="none"/>
        </w:rPr>
      </w:pPr>
      <w:r>
        <w:rPr>
          <w:rFonts w:ascii="Times New Roman" w:hAnsi="Times New Roman"/>
          <w:b/>
          <w:bCs/>
          <w:sz w:val="24"/>
          <w:szCs w:val="24"/>
        </w:rPr>
        <w:t xml:space="preserve">Лот № 8.</w:t>
      </w:r>
      <w:r>
        <w:rPr>
          <w:rFonts w:ascii="Times New Roman CYR" w:hAnsi="Times New Roman CYR" w:cs="Times New Roman CYR"/>
        </w:rPr>
        <w:t xml:space="preserve"> </w:t>
      </w:r>
      <w:r>
        <w:rPr>
          <w:rFonts w:ascii="Times New Roman" w:hAnsi="Times New Roman"/>
          <w:sz w:val="24"/>
          <w:szCs w:val="24"/>
        </w:rPr>
        <w:t xml:space="preserve">Здание (картофелехранилище)</w:t>
      </w:r>
      <w:r>
        <w:rPr>
          <w:rFonts w:ascii="Times New Roman" w:hAnsi="Times New Roman"/>
          <w:sz w:val="24"/>
          <w:szCs w:val="24"/>
        </w:rPr>
        <w:t xml:space="preserve"> площадью 698,7 кв. м, кадастровый номер</w:t>
      </w:r>
      <w:r>
        <w:rPr>
          <w:rFonts w:ascii="Times New Roman" w:hAnsi="Times New Roman"/>
          <w:sz w:val="24"/>
          <w:szCs w:val="24"/>
        </w:rPr>
        <w:t xml:space="preserve"> 41:09:0000000:345; земельный участок площадью 977 кв. м, ка</w:t>
      </w:r>
      <w:r>
        <w:rPr>
          <w:rFonts w:ascii="Times New Roman" w:hAnsi="Times New Roman"/>
          <w:sz w:val="24"/>
          <w:szCs w:val="24"/>
        </w:rPr>
        <w:t xml:space="preserve">дастровый номер 41:09:0010112:95, категория земель - земли населенных пунктов, вид разрешенного</w:t>
      </w:r>
      <w:r>
        <w:rPr>
          <w:rFonts w:ascii="Times New Roman" w:hAnsi="Times New Roman"/>
          <w:sz w:val="24"/>
          <w:szCs w:val="24"/>
        </w:rPr>
        <w:t xml:space="preserve"> использования – для обслуживания и эксплуатации картофелехранилища, для размещения складских помещений, местонахождение: Камчатский край, Усть-Большерецкий р-н, п. Ключи, территория совхоза (хранилище). Собственник - Демитрева О.В.</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Начальная цена продажи - 7125210 руб.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Шаг аукциона - 170000 руб. </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14:ligatures w14:val="none"/>
        </w:rPr>
      </w:pPr>
      <w:r>
        <w:rPr>
          <w:rFonts w:ascii="Times New Roman" w:hAnsi="Times New Roman"/>
          <w:sz w:val="24"/>
          <w:szCs w:val="24"/>
        </w:rPr>
        <w:t xml:space="preserve">Сумма задатка - 1300000 руб.</w:t>
      </w:r>
      <w:r>
        <w:rPr>
          <w:rFonts w:ascii="Times New Roman" w:hAnsi="Times New Roman"/>
          <w:sz w:val="24"/>
          <w:szCs w:val="24"/>
        </w:rPr>
      </w:r>
      <w:r>
        <w:rPr>
          <w:rFonts w:ascii="Times New Roman" w:hAnsi="Times New Roman"/>
          <w:sz w:val="24"/>
          <w:szCs w:val="24"/>
          <w14:ligatures w14:val="none"/>
        </w:rPr>
      </w:r>
    </w:p>
    <w:p>
      <w:pPr>
        <w:pStyle w:val="821"/>
        <w:ind w:firstLine="697"/>
        <w:jc w:val="both"/>
        <w:tabs>
          <w:tab w:val="left" w:pos="298" w:leader="none"/>
          <w:tab w:val="clear" w:pos="708" w:leader="none"/>
        </w:tabs>
        <w:rPr>
          <w:rFonts w:ascii="Times New Roman" w:hAnsi="Times New Roman"/>
          <w:sz w:val="24"/>
          <w:szCs w:val="24"/>
          <w:lang w:val="ru-RU" w:eastAsia="ru-RU" w:bidi="ar-SA"/>
          <w14:ligatures w14:val="none"/>
        </w:rPr>
      </w:pPr>
      <w:r>
        <w:rPr>
          <w:rFonts w:ascii="Times New Roman" w:hAnsi="Times New Roman"/>
          <w:sz w:val="24"/>
          <w:szCs w:val="24"/>
          <w:lang w:val="ru-RU" w:eastAsia="ru-RU" w:bidi="ar-SA"/>
        </w:rPr>
        <w:t xml:space="preserve">Основание проведения аукциона - Постановление судебного пристава-исполнителя Ключевского и Быстринского РОСП УФССП России по Камчатскому краю и Чукотскому АО </w:t>
      </w:r>
      <w:r>
        <w:rPr>
          <w:rFonts w:ascii="Times New Roman" w:hAnsi="Times New Roman"/>
          <w:sz w:val="24"/>
          <w:szCs w:val="24"/>
          <w:lang w:val="ru-RU" w:eastAsia="ru-RU" w:bidi="ar-SA"/>
        </w:rPr>
        <w:t xml:space="preserve">о передаче арестованного имущества на торги от 30.07.2026г.</w:t>
      </w:r>
      <w:r>
        <w:rPr>
          <w:rFonts w:ascii="Times New Roman" w:hAnsi="Times New Roman"/>
          <w:sz w:val="24"/>
          <w:szCs w:val="24"/>
          <w:lang w:val="ru-RU" w:eastAsia="ru-RU" w:bidi="ar-SA"/>
        </w:rPr>
      </w:r>
      <w:r>
        <w:rPr>
          <w:rFonts w:ascii="Times New Roman" w:hAnsi="Times New Roman"/>
          <w:sz w:val="24"/>
          <w:szCs w:val="24"/>
          <w:lang w:val="ru-RU" w:eastAsia="ru-RU" w:bidi="ar-SA"/>
          <w14:ligatures w14:val="none"/>
        </w:rPr>
      </w:r>
    </w:p>
    <w:p>
      <w:pPr>
        <w:pStyle w:val="821"/>
        <w:ind w:firstLine="697"/>
        <w:jc w:val="both"/>
        <w:tabs>
          <w:tab w:val="left" w:pos="298" w:leader="none"/>
          <w:tab w:val="clear" w:pos="708" w:leader="none"/>
        </w:tabs>
        <w:rPr>
          <w:rFonts w:ascii="Times New Roman" w:hAnsi="Times New Roman"/>
          <w:sz w:val="24"/>
          <w:szCs w:val="24"/>
          <w:lang w:val="ru-RU" w:eastAsia="ru-RU" w:bidi="ar-SA"/>
          <w14:ligatures w14:val="none"/>
        </w:rPr>
      </w:pPr>
      <w:r>
        <w:rPr>
          <w:rFonts w:ascii="Times New Roman" w:hAnsi="Times New Roman"/>
          <w:sz w:val="24"/>
          <w:szCs w:val="24"/>
          <w:lang w:val="ru-RU" w:eastAsia="ru-RU" w:bidi="ar-SA"/>
        </w:rPr>
        <w:t xml:space="preserve">Заявители обязаны внести задаток в необходимом размере до окончания приема заявок по реквизитам Электронной площадки «РТС-Тендер»:</w:t>
      </w:r>
      <w:r>
        <w:rPr>
          <w:rFonts w:ascii="Times New Roman" w:hAnsi="Times New Roman"/>
          <w:sz w:val="24"/>
          <w:szCs w:val="24"/>
          <w:lang w:val="ru-RU" w:eastAsia="ru-RU" w:bidi="ar-SA"/>
          <w14:ligatures w14:val="none"/>
        </w:rPr>
      </w:r>
      <w:r>
        <w:rPr>
          <w:rFonts w:ascii="Times New Roman" w:hAnsi="Times New Roman"/>
          <w:sz w:val="24"/>
          <w:szCs w:val="24"/>
          <w:lang w:val="ru-RU" w:eastAsia="ru-RU" w:bidi="ar-SA"/>
          <w14:ligatures w14:val="none"/>
        </w:rPr>
      </w:r>
    </w:p>
    <w:p>
      <w:pPr>
        <w:pStyle w:val="796"/>
        <w:jc w:val="both"/>
        <w:spacing w:before="0" w:after="0"/>
        <w:rPr>
          <w:rFonts w:ascii="Times New Roman" w:hAnsi="Times New Roman"/>
          <w:b/>
          <w:bCs/>
          <w:sz w:val="24"/>
          <w:szCs w:val="24"/>
          <w14:ligatures w14:val="none"/>
        </w:rPr>
      </w:pPr>
      <w:r>
        <w:rPr>
          <w:rFonts w:ascii="Times New Roman" w:hAnsi="Times New Roman"/>
          <w:b/>
          <w:bCs/>
          <w:sz w:val="24"/>
          <w:szCs w:val="24"/>
        </w:rPr>
        <w:t xml:space="preserve">Получатель: ООО «РТС-Тендер». Наименование банка Филиал «Корпоративный» ПАО «Совкомбанк». Расчетный счёт 40702810512030016362. Корр. Счёт 30101810445250000360. БИК 044525360. ИНН 7710357167. КПП 773001001. </w:t>
      </w:r>
      <w:r>
        <w:rPr>
          <w:rFonts w:ascii="Times New Roman" w:hAnsi="Times New Roman"/>
          <w:b/>
          <w:bCs/>
          <w:sz w:val="24"/>
          <w:szCs w:val="24"/>
          <w14:ligatures w14:val="none"/>
        </w:rPr>
      </w:r>
      <w:r>
        <w:rPr>
          <w:rFonts w:ascii="Times New Roman" w:hAnsi="Times New Roman"/>
          <w:b/>
          <w:bCs/>
          <w:sz w:val="24"/>
          <w:szCs w:val="24"/>
          <w14:ligatures w14:val="none"/>
        </w:rPr>
      </w:r>
    </w:p>
    <w:p>
      <w:pPr>
        <w:pStyle w:val="821"/>
        <w:ind w:firstLine="697"/>
        <w:jc w:val="both"/>
        <w:tabs>
          <w:tab w:val="left" w:pos="298" w:leader="none"/>
          <w:tab w:val="clear" w:pos="708" w:leader="none"/>
        </w:tabs>
        <w:rPr>
          <w:rFonts w:ascii="Times New Roman" w:hAnsi="Times New Roman"/>
          <w:sz w:val="24"/>
          <w:szCs w:val="24"/>
          <w:lang w:val="ru-RU" w:eastAsia="ru-RU" w:bidi="ar-SA"/>
          <w14:ligatures w14:val="none"/>
        </w:rPr>
      </w:pPr>
      <w:r>
        <w:rPr>
          <w:rFonts w:ascii="Times New Roman" w:hAnsi="Times New Roman"/>
          <w:sz w:val="24"/>
          <w:szCs w:val="24"/>
          <w:lang w:val="ru-RU" w:eastAsia="ru-RU" w:bidi="ar-SA"/>
        </w:rPr>
        <w:t xml:space="preserve">Назначение платежа: «Внесение гарантийного обеспечения по Соглашению о внесении гарантийного обеспечения, № аналитического счета _________».</w:t>
      </w:r>
      <w:r>
        <w:rPr>
          <w:rFonts w:ascii="Times New Roman" w:hAnsi="Times New Roman"/>
          <w:sz w:val="24"/>
          <w:szCs w:val="24"/>
          <w:lang w:val="ru-RU" w:eastAsia="ru-RU" w:bidi="ar-SA"/>
          <w14:ligatures w14:val="none"/>
        </w:rPr>
      </w:r>
      <w:r>
        <w:rPr>
          <w:rFonts w:ascii="Times New Roman" w:hAnsi="Times New Roman"/>
          <w:sz w:val="24"/>
          <w:szCs w:val="24"/>
          <w:lang w:val="ru-RU" w:eastAsia="ru-RU" w:bidi="ar-SA"/>
          <w14:ligatures w14:val="none"/>
        </w:rPr>
      </w:r>
    </w:p>
    <w:p>
      <w:pPr>
        <w:pStyle w:val="821"/>
        <w:ind w:firstLine="697"/>
        <w:jc w:val="both"/>
        <w:tabs>
          <w:tab w:val="left" w:pos="298" w:leader="none"/>
          <w:tab w:val="clear" w:pos="708" w:leader="none"/>
        </w:tabs>
        <w:rPr>
          <w:rFonts w:ascii="Times New Roman" w:hAnsi="Times New Roman"/>
          <w:sz w:val="24"/>
          <w:szCs w:val="24"/>
          <w:lang w:val="ru-RU" w:eastAsia="ru-RU" w:bidi="ar-SA"/>
          <w14:ligatures w14:val="none"/>
        </w:rPr>
      </w:pPr>
      <w:r>
        <w:rPr>
          <w:rFonts w:ascii="Times New Roman" w:hAnsi="Times New Roman"/>
          <w:sz w:val="24"/>
          <w:szCs w:val="24"/>
          <w:lang w:val="ru-RU" w:eastAsia="ru-RU" w:bidi="ar-SA"/>
        </w:rPr>
        <w:t xml:space="preserve">Данное ин</w:t>
      </w:r>
      <w:r>
        <w:rPr>
          <w:rFonts w:ascii="Times New Roman" w:hAnsi="Times New Roman"/>
          <w:sz w:val="24"/>
          <w:szCs w:val="24"/>
          <w:lang w:val="ru-RU" w:eastAsia="ru-RU" w:bidi="ar-SA"/>
        </w:rPr>
        <w:t xml:space="preserve">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w:t>
      </w:r>
      <w:r>
        <w:rPr>
          <w:rFonts w:ascii="Times New Roman" w:hAnsi="Times New Roman"/>
          <w:sz w:val="24"/>
          <w:szCs w:val="24"/>
          <w:lang w:val="ru-RU" w:eastAsia="ru-RU" w:bidi="ar-SA"/>
          <w14:ligatures w14:val="none"/>
        </w:rPr>
      </w:r>
      <w:r>
        <w:rPr>
          <w:rFonts w:ascii="Times New Roman" w:hAnsi="Times New Roman"/>
          <w:sz w:val="24"/>
          <w:szCs w:val="24"/>
          <w:lang w:val="ru-RU" w:eastAsia="ru-RU" w:bidi="ar-SA"/>
          <w14:ligatures w14:val="none"/>
        </w:rPr>
      </w:r>
    </w:p>
    <w:p>
      <w:pPr>
        <w:pStyle w:val="821"/>
        <w:ind w:firstLine="697"/>
        <w:jc w:val="both"/>
        <w:tabs>
          <w:tab w:val="left" w:pos="298" w:leader="none"/>
          <w:tab w:val="clear" w:pos="708" w:leader="none"/>
        </w:tabs>
        <w:rPr>
          <w:rFonts w:ascii="Times New Roman" w:hAnsi="Times New Roman"/>
          <w:sz w:val="24"/>
          <w:szCs w:val="24"/>
          <w:lang w:val="ru-RU" w:eastAsia="ru-RU" w:bidi="ar-SA"/>
          <w14:ligatures w14:val="none"/>
        </w:rPr>
      </w:pPr>
      <w:r>
        <w:rPr>
          <w:rFonts w:ascii="Times New Roman" w:hAnsi="Times New Roman"/>
          <w:sz w:val="24"/>
          <w:szCs w:val="24"/>
          <w:lang w:val="ru-RU" w:eastAsia="ru-RU" w:bidi="ar-SA"/>
        </w:rPr>
        <w:t xml:space="preserve">Все вопросы, касаю</w:t>
      </w:r>
      <w:r>
        <w:rPr>
          <w:rFonts w:ascii="Times New Roman" w:hAnsi="Times New Roman"/>
          <w:sz w:val="24"/>
          <w:szCs w:val="24"/>
          <w:lang w:val="ru-RU" w:eastAsia="ru-RU" w:bidi="ar-SA"/>
        </w:rPr>
        <w:t xml:space="preserve">щиеся проведения аукциона, но не нашедшие отражения в настоящем извещении, регулируются в соответствии с законодательством РФ. Получить дополнительную информацию о торгах и о правилах их проведения, ознакомиться с формой заявки, можно на официальном сайте </w:t>
      </w:r>
      <w:hyperlink r:id="rId12" w:tooltip="http://www.torgi.gov.ru/" w:history="1">
        <w:r>
          <w:rPr>
            <w:rFonts w:ascii="Times New Roman" w:hAnsi="Times New Roman"/>
            <w:sz w:val="24"/>
            <w:szCs w:val="24"/>
            <w:lang w:val="ru-RU" w:eastAsia="ru-RU" w:bidi="ar-SA"/>
          </w:rPr>
          <w:t xml:space="preserve">www.torgi.gov.ru</w:t>
        </w:r>
      </w:hyperlink>
      <w:r>
        <w:rPr>
          <w:rFonts w:ascii="Times New Roman" w:hAnsi="Times New Roman"/>
          <w:sz w:val="24"/>
          <w:szCs w:val="24"/>
          <w:lang w:val="ru-RU" w:eastAsia="ru-RU" w:bidi="ar-SA"/>
        </w:rPr>
        <w:t xml:space="preserve">, на сайте электронной площадки   </w:t>
      </w:r>
      <w:hyperlink r:id="rId13" w:tooltip="https://www.rts-tender.ru/" w:history="1">
        <w:r>
          <w:rPr>
            <w:rFonts w:ascii="Times New Roman" w:hAnsi="Times New Roman"/>
            <w:sz w:val="24"/>
            <w:szCs w:val="24"/>
            <w:lang w:val="ru-RU" w:eastAsia="ru-RU" w:bidi="ar-SA"/>
          </w:rPr>
          <w:t xml:space="preserve">https://www.rts-tender.ru</w:t>
        </w:r>
      </w:hyperlink>
      <w:r>
        <w:rPr>
          <w:rFonts w:ascii="Times New Roman" w:hAnsi="Times New Roman"/>
          <w:sz w:val="24"/>
          <w:szCs w:val="24"/>
          <w:lang w:val="ru-RU" w:eastAsia="ru-RU" w:bidi="ar-SA"/>
        </w:rPr>
        <w:t xml:space="preserve">, в </w:t>
      </w:r>
      <w:r>
        <w:rPr>
          <w:rFonts w:ascii="Times New Roman" w:hAnsi="Times New Roman"/>
          <w:sz w:val="24"/>
          <w:szCs w:val="24"/>
          <w:lang w:val="ru-RU" w:eastAsia="ru-RU" w:bidi="ar-SA"/>
        </w:rPr>
        <w:t xml:space="preserve">ТУ Росимущества в Камчатском крае по адресу: </w:t>
        <w:br/>
        <w:t xml:space="preserve">г. Петропавловск-Камчатский, ул. Красинцев, д. 19, каб. №100,</w:t>
        <w:br/>
        <w:t xml:space="preserve"> тел. 8(4152) 42-42-49; по рабочим дням с 09.00 до 16.00 часов (пятница с 09.00</w:t>
      </w:r>
      <w:r>
        <w:rPr>
          <w:rFonts w:ascii="Times New Roman" w:hAnsi="Times New Roman"/>
          <w:sz w:val="24"/>
          <w:szCs w:val="24"/>
          <w:lang w:val="ru-RU" w:eastAsia="ru-RU" w:bidi="ar-SA"/>
        </w:rPr>
        <w:t xml:space="preserve"> до 13.00 часов), а также путем направления запроса на электронную почту продавца, либо через личный кабинет на электронной площадке «РТС-Тендер». </w:t>
      </w:r>
      <w:r>
        <w:rPr>
          <w:rFonts w:ascii="Times New Roman" w:hAnsi="Times New Roman"/>
          <w:sz w:val="24"/>
          <w:szCs w:val="24"/>
          <w:lang w:val="ru-RU" w:eastAsia="ru-RU" w:bidi="ar-SA"/>
          <w14:ligatures w14:val="none"/>
        </w:rPr>
      </w:r>
      <w:r>
        <w:rPr>
          <w:rFonts w:ascii="Times New Roman" w:hAnsi="Times New Roman"/>
          <w:sz w:val="24"/>
          <w:szCs w:val="24"/>
          <w:lang w:val="ru-RU" w:eastAsia="ru-RU" w:bidi="ar-SA"/>
          <w14:ligatures w14:val="none"/>
        </w:rPr>
      </w:r>
    </w:p>
    <w:sectPr>
      <w:footnotePr/>
      <w:endnotePr/>
      <w:type w:val="nextPage"/>
      <w:pgSz w:w="11906" w:h="16838" w:orient="portrait"/>
      <w:pgMar w:top="993" w:right="991" w:bottom="142" w:left="1134" w:header="0" w:footer="0"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CYR">
    <w:panose1 w:val="02000603000000000000"/>
  </w:font>
  <w:font w:name="Droid Sans Devanagari">
    <w:panose1 w:val="020B0606030804020204"/>
  </w:font>
  <w:font w:name="Calibri">
    <w:panose1 w:val="020F0502020204030204"/>
  </w:font>
  <w:font w:name="Cambria">
    <w:panose1 w:val="02040503050406030204"/>
  </w:font>
  <w:font w:name="Wingdings">
    <w:panose1 w:val="05010000000000000000"/>
  </w:font>
  <w:font w:name="Symbol">
    <w:panose1 w:val="05010000000000000000"/>
  </w:font>
  <w:font w:name="Tahoma">
    <w:panose1 w:val="020B0604030504040204"/>
  </w:font>
  <w:font w:name="Courier New">
    <w:panose1 w:val="02070409020205020404"/>
  </w:font>
  <w:font w:name="Arial">
    <w:panose1 w:val="020B0604020202020204"/>
  </w:font>
  <w:font w:name="Times New Roman">
    <w:panose1 w:val="02020603050405020304"/>
  </w:font>
  <w:font w:name="XO Thames">
    <w:panose1 w:val="020206030504050203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684"/>
      <w:isLgl w:val="false"/>
      <w:suff w:val="tab"/>
      <w:lvlText w:val="%1"/>
      <w:lvlJc w:val="left"/>
      <w:pPr>
        <w:ind w:left="0" w:firstLine="0"/>
        <w:tabs>
          <w:tab w:val="num" w:pos="0" w:leader="none"/>
        </w:tabs>
      </w:pPr>
    </w:lvl>
    <w:lvl w:ilvl="1">
      <w:start w:val="1"/>
      <w:numFmt w:val="decimal"/>
      <w:isLgl w:val="false"/>
      <w:suff w:val="tab"/>
      <w:lvlText w:val="%2"/>
      <w:lvlJc w:val="left"/>
      <w:pPr>
        <w:ind w:left="0" w:firstLine="0"/>
        <w:tabs>
          <w:tab w:val="num" w:pos="0" w:leader="none"/>
        </w:tabs>
      </w:pPr>
    </w:lvl>
    <w:lvl w:ilvl="2">
      <w:start w:val="1"/>
      <w:numFmt w:val="decimal"/>
      <w:isLgl w:val="false"/>
      <w:suff w:val="tab"/>
      <w:lvlText w:val="%3"/>
      <w:lvlJc w:val="left"/>
      <w:pPr>
        <w:ind w:left="0" w:firstLine="0"/>
        <w:tabs>
          <w:tab w:val="num" w:pos="0" w:leader="none"/>
        </w:tabs>
      </w:pPr>
    </w:lvl>
    <w:lvl w:ilvl="3">
      <w:start w:val="1"/>
      <w:numFmt w:val="decimal"/>
      <w:isLgl w:val="false"/>
      <w:suff w:val="tab"/>
      <w:lvlText w:val="%4"/>
      <w:lvlJc w:val="left"/>
      <w:pPr>
        <w:ind w:left="0" w:firstLine="0"/>
        <w:tabs>
          <w:tab w:val="num" w:pos="0" w:leader="none"/>
        </w:tabs>
      </w:pPr>
    </w:lvl>
    <w:lvl w:ilvl="4">
      <w:start w:val="1"/>
      <w:numFmt w:val="decimal"/>
      <w:isLgl w:val="false"/>
      <w:suff w:val="tab"/>
      <w:lvlText w:val="%5"/>
      <w:lvlJc w:val="left"/>
      <w:pPr>
        <w:ind w:left="0" w:firstLine="0"/>
        <w:tabs>
          <w:tab w:val="num" w:pos="0" w:leader="none"/>
        </w:tabs>
      </w:pPr>
    </w:lvl>
    <w:lvl w:ilvl="5">
      <w:start w:val="1"/>
      <w:numFmt w:val="decimal"/>
      <w:isLgl w:val="false"/>
      <w:suff w:val="tab"/>
      <w:lvlText w:val="%6"/>
      <w:lvlJc w:val="left"/>
      <w:pPr>
        <w:ind w:left="0" w:firstLine="0"/>
        <w:tabs>
          <w:tab w:val="num" w:pos="0" w:leader="none"/>
        </w:tabs>
      </w:pPr>
    </w:lvl>
    <w:lvl w:ilvl="6">
      <w:start w:val="1"/>
      <w:numFmt w:val="decimal"/>
      <w:isLgl w:val="false"/>
      <w:suff w:val="tab"/>
      <w:lvlText w:val="%7"/>
      <w:lvlJc w:val="left"/>
      <w:pPr>
        <w:ind w:left="0" w:firstLine="0"/>
        <w:tabs>
          <w:tab w:val="num" w:pos="0" w:leader="none"/>
        </w:tabs>
      </w:pPr>
    </w:lvl>
    <w:lvl w:ilvl="7">
      <w:start w:val="1"/>
      <w:numFmt w:val="decimal"/>
      <w:isLgl w:val="false"/>
      <w:suff w:val="tab"/>
      <w:lvlText w:val="%8"/>
      <w:lvlJc w:val="left"/>
      <w:pPr>
        <w:ind w:left="0" w:firstLine="0"/>
        <w:tabs>
          <w:tab w:val="num" w:pos="0" w:leader="none"/>
        </w:tabs>
      </w:pPr>
    </w:lvl>
    <w:lvl w:ilvl="8">
      <w:start w:val="1"/>
      <w:numFmt w:val="decimal"/>
      <w:isLgl w:val="false"/>
      <w:suff w:val="tab"/>
      <w:lvlText w:val="%9"/>
      <w:lvlJc w:val="left"/>
      <w:pPr>
        <w:ind w:left="0" w:firstLine="0"/>
        <w:tabs>
          <w:tab w:val="num" w:pos="0" w:leader="none"/>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XO Thames" w:hAnsi="XO Thames" w:eastAsia="Times New Roman" w:cs="Times New Roman"/>
        <w:color w:val="000000"/>
        <w:sz w:val="24"/>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57">
    <w:name w:val="Heading 1 Char"/>
    <w:basedOn w:val="693"/>
    <w:link w:val="684"/>
    <w:uiPriority w:val="9"/>
    <w:rPr>
      <w:rFonts w:ascii="Arial" w:hAnsi="Arial" w:eastAsia="Arial" w:cs="Arial"/>
      <w:sz w:val="40"/>
      <w:szCs w:val="40"/>
    </w:rPr>
  </w:style>
  <w:style w:type="character" w:styleId="658">
    <w:name w:val="Heading 2 Char"/>
    <w:basedOn w:val="693"/>
    <w:link w:val="685"/>
    <w:uiPriority w:val="9"/>
    <w:rPr>
      <w:rFonts w:ascii="Arial" w:hAnsi="Arial" w:eastAsia="Arial" w:cs="Arial"/>
      <w:sz w:val="34"/>
    </w:rPr>
  </w:style>
  <w:style w:type="character" w:styleId="659">
    <w:name w:val="Heading 3 Char"/>
    <w:basedOn w:val="693"/>
    <w:link w:val="686"/>
    <w:uiPriority w:val="9"/>
    <w:rPr>
      <w:rFonts w:ascii="Arial" w:hAnsi="Arial" w:eastAsia="Arial" w:cs="Arial"/>
      <w:sz w:val="30"/>
      <w:szCs w:val="30"/>
    </w:rPr>
  </w:style>
  <w:style w:type="character" w:styleId="660">
    <w:name w:val="Heading 4 Char"/>
    <w:basedOn w:val="693"/>
    <w:link w:val="687"/>
    <w:uiPriority w:val="9"/>
    <w:rPr>
      <w:rFonts w:ascii="Arial" w:hAnsi="Arial" w:eastAsia="Arial" w:cs="Arial"/>
      <w:b/>
      <w:bCs/>
      <w:sz w:val="26"/>
      <w:szCs w:val="26"/>
    </w:rPr>
  </w:style>
  <w:style w:type="character" w:styleId="661">
    <w:name w:val="Heading 5 Char"/>
    <w:basedOn w:val="693"/>
    <w:link w:val="688"/>
    <w:uiPriority w:val="9"/>
    <w:rPr>
      <w:rFonts w:ascii="Arial" w:hAnsi="Arial" w:eastAsia="Arial" w:cs="Arial"/>
      <w:b/>
      <w:bCs/>
      <w:sz w:val="24"/>
      <w:szCs w:val="24"/>
    </w:rPr>
  </w:style>
  <w:style w:type="character" w:styleId="662">
    <w:name w:val="Heading 6 Char"/>
    <w:basedOn w:val="693"/>
    <w:link w:val="689"/>
    <w:uiPriority w:val="9"/>
    <w:rPr>
      <w:rFonts w:ascii="Arial" w:hAnsi="Arial" w:eastAsia="Arial" w:cs="Arial"/>
      <w:b/>
      <w:bCs/>
      <w:sz w:val="22"/>
      <w:szCs w:val="22"/>
    </w:rPr>
  </w:style>
  <w:style w:type="character" w:styleId="663">
    <w:name w:val="Heading 7 Char"/>
    <w:basedOn w:val="693"/>
    <w:link w:val="690"/>
    <w:uiPriority w:val="9"/>
    <w:rPr>
      <w:rFonts w:ascii="Arial" w:hAnsi="Arial" w:eastAsia="Arial" w:cs="Arial"/>
      <w:b/>
      <w:bCs/>
      <w:i/>
      <w:iCs/>
      <w:sz w:val="22"/>
      <w:szCs w:val="22"/>
    </w:rPr>
  </w:style>
  <w:style w:type="character" w:styleId="664">
    <w:name w:val="Heading 8 Char"/>
    <w:basedOn w:val="693"/>
    <w:link w:val="691"/>
    <w:uiPriority w:val="9"/>
    <w:rPr>
      <w:rFonts w:ascii="Arial" w:hAnsi="Arial" w:eastAsia="Arial" w:cs="Arial"/>
      <w:i/>
      <w:iCs/>
      <w:sz w:val="22"/>
      <w:szCs w:val="22"/>
    </w:rPr>
  </w:style>
  <w:style w:type="character" w:styleId="665">
    <w:name w:val="Heading 9 Char"/>
    <w:basedOn w:val="693"/>
    <w:link w:val="692"/>
    <w:uiPriority w:val="9"/>
    <w:rPr>
      <w:rFonts w:ascii="Arial" w:hAnsi="Arial" w:eastAsia="Arial" w:cs="Arial"/>
      <w:i/>
      <w:iCs/>
      <w:sz w:val="21"/>
      <w:szCs w:val="21"/>
    </w:rPr>
  </w:style>
  <w:style w:type="character" w:styleId="666">
    <w:name w:val="Title Char"/>
    <w:basedOn w:val="693"/>
    <w:link w:val="840"/>
    <w:uiPriority w:val="10"/>
    <w:rPr>
      <w:sz w:val="48"/>
      <w:szCs w:val="48"/>
    </w:rPr>
  </w:style>
  <w:style w:type="character" w:styleId="667">
    <w:name w:val="Subtitle Char"/>
    <w:basedOn w:val="693"/>
    <w:link w:val="868"/>
    <w:uiPriority w:val="11"/>
    <w:rPr>
      <w:sz w:val="24"/>
      <w:szCs w:val="24"/>
    </w:rPr>
  </w:style>
  <w:style w:type="character" w:styleId="668">
    <w:name w:val="Quote Char"/>
    <w:link w:val="822"/>
    <w:uiPriority w:val="29"/>
    <w:rPr>
      <w:i/>
    </w:rPr>
  </w:style>
  <w:style w:type="character" w:styleId="669">
    <w:name w:val="Intense Quote Char"/>
    <w:link w:val="872"/>
    <w:uiPriority w:val="30"/>
    <w:rPr>
      <w:i/>
    </w:rPr>
  </w:style>
  <w:style w:type="character" w:styleId="670">
    <w:name w:val="Header Char"/>
    <w:basedOn w:val="693"/>
    <w:link w:val="806"/>
    <w:uiPriority w:val="99"/>
  </w:style>
  <w:style w:type="character" w:styleId="671">
    <w:name w:val="Footer Char"/>
    <w:basedOn w:val="693"/>
    <w:link w:val="866"/>
    <w:uiPriority w:val="99"/>
  </w:style>
  <w:style w:type="character" w:styleId="672">
    <w:name w:val="Caption Char"/>
    <w:basedOn w:val="693"/>
    <w:link w:val="867"/>
    <w:uiPriority w:val="35"/>
    <w:rPr>
      <w:b/>
      <w:bCs/>
      <w:color w:val="4f81bd" w:themeColor="accent1"/>
      <w:sz w:val="18"/>
      <w:szCs w:val="18"/>
    </w:rPr>
  </w:style>
  <w:style w:type="character" w:styleId="673">
    <w:name w:val="Hyperlink"/>
    <w:uiPriority w:val="99"/>
    <w:unhideWhenUsed/>
    <w:rPr>
      <w:color w:val="0000ff" w:themeColor="hyperlink"/>
      <w:u w:val="single"/>
    </w:rPr>
  </w:style>
  <w:style w:type="paragraph" w:styleId="674">
    <w:name w:val="footnote text"/>
    <w:basedOn w:val="683"/>
    <w:link w:val="675"/>
    <w:uiPriority w:val="99"/>
    <w:semiHidden/>
    <w:unhideWhenUsed/>
    <w:pPr>
      <w:spacing w:after="40" w:line="240" w:lineRule="auto"/>
    </w:pPr>
    <w:rPr>
      <w:sz w:val="18"/>
    </w:rPr>
  </w:style>
  <w:style w:type="character" w:styleId="675">
    <w:name w:val="Footnote Text Char"/>
    <w:link w:val="674"/>
    <w:uiPriority w:val="99"/>
    <w:rPr>
      <w:sz w:val="18"/>
    </w:rPr>
  </w:style>
  <w:style w:type="character" w:styleId="676">
    <w:name w:val="footnote reference"/>
    <w:basedOn w:val="693"/>
    <w:uiPriority w:val="99"/>
    <w:unhideWhenUsed/>
    <w:rPr>
      <w:vertAlign w:val="superscript"/>
    </w:rPr>
  </w:style>
  <w:style w:type="paragraph" w:styleId="677">
    <w:name w:val="endnote text"/>
    <w:basedOn w:val="683"/>
    <w:link w:val="678"/>
    <w:uiPriority w:val="99"/>
    <w:semiHidden/>
    <w:unhideWhenUsed/>
    <w:pPr>
      <w:spacing w:after="0" w:line="240" w:lineRule="auto"/>
    </w:pPr>
    <w:rPr>
      <w:sz w:val="20"/>
    </w:rPr>
  </w:style>
  <w:style w:type="character" w:styleId="678">
    <w:name w:val="Endnote Text Char"/>
    <w:link w:val="677"/>
    <w:uiPriority w:val="99"/>
    <w:rPr>
      <w:sz w:val="20"/>
    </w:rPr>
  </w:style>
  <w:style w:type="character" w:styleId="679">
    <w:name w:val="endnote reference"/>
    <w:basedOn w:val="693"/>
    <w:uiPriority w:val="99"/>
    <w:semiHidden/>
    <w:unhideWhenUsed/>
    <w:rPr>
      <w:vertAlign w:val="superscript"/>
    </w:rPr>
  </w:style>
  <w:style w:type="paragraph" w:styleId="680">
    <w:name w:val="toc 3"/>
    <w:basedOn w:val="683"/>
    <w:next w:val="683"/>
    <w:uiPriority w:val="39"/>
    <w:unhideWhenUsed/>
    <w:pPr>
      <w:ind w:left="567" w:right="0" w:firstLine="0"/>
      <w:spacing w:after="57"/>
    </w:pPr>
  </w:style>
  <w:style w:type="paragraph" w:styleId="681">
    <w:name w:val="toc 4"/>
    <w:basedOn w:val="683"/>
    <w:next w:val="683"/>
    <w:uiPriority w:val="39"/>
    <w:unhideWhenUsed/>
    <w:pPr>
      <w:ind w:left="850" w:right="0" w:firstLine="0"/>
      <w:spacing w:after="57"/>
    </w:pPr>
  </w:style>
  <w:style w:type="paragraph" w:styleId="682">
    <w:name w:val="toc 5"/>
    <w:basedOn w:val="683"/>
    <w:next w:val="683"/>
    <w:uiPriority w:val="39"/>
    <w:unhideWhenUsed/>
    <w:pPr>
      <w:ind w:left="1134" w:right="0" w:firstLine="0"/>
      <w:spacing w:after="57"/>
    </w:pPr>
  </w:style>
  <w:style w:type="paragraph" w:styleId="683" w:default="1">
    <w:name w:val="Normal"/>
    <w:next w:val="821"/>
    <w:link w:val="694"/>
    <w:qFormat/>
    <w:pPr>
      <w:jc w:val="left"/>
      <w:spacing w:before="0" w:after="0"/>
      <w:widowControl/>
    </w:pPr>
    <w:rPr>
      <w:rFonts w:ascii="Times New Roman" w:hAnsi="Times New Roman" w:eastAsia="Times New Roman" w:cs="Times New Roman"/>
      <w:color w:val="000000"/>
      <w:sz w:val="24"/>
      <w:szCs w:val="20"/>
      <w:lang w:val="ru-RU" w:eastAsia="ru-RU" w:bidi="ar-SA"/>
    </w:rPr>
  </w:style>
  <w:style w:type="paragraph" w:styleId="684">
    <w:name w:val="Heading 1"/>
    <w:basedOn w:val="821"/>
    <w:next w:val="821"/>
    <w:link w:val="772"/>
    <w:qFormat/>
    <w:pPr>
      <w:numPr>
        <w:ilvl w:val="0"/>
        <w:numId w:val="1"/>
      </w:numPr>
      <w:keepNext/>
      <w:outlineLvl w:val="0"/>
    </w:pPr>
    <w:rPr>
      <w:b/>
    </w:rPr>
  </w:style>
  <w:style w:type="paragraph" w:styleId="685">
    <w:name w:val="Heading 2"/>
    <w:basedOn w:val="821"/>
    <w:next w:val="821"/>
    <w:link w:val="788"/>
    <w:uiPriority w:val="9"/>
    <w:qFormat/>
    <w:pPr>
      <w:keepLines/>
      <w:keepNext/>
      <w:spacing w:before="360" w:after="200"/>
      <w:outlineLvl w:val="1"/>
    </w:pPr>
    <w:rPr>
      <w:sz w:val="34"/>
    </w:rPr>
  </w:style>
  <w:style w:type="paragraph" w:styleId="686">
    <w:name w:val="Heading 3"/>
    <w:basedOn w:val="821"/>
    <w:next w:val="821"/>
    <w:link w:val="712"/>
    <w:uiPriority w:val="9"/>
    <w:qFormat/>
    <w:pPr>
      <w:keepLines/>
      <w:keepNext/>
      <w:spacing w:before="320" w:after="200"/>
      <w:outlineLvl w:val="2"/>
    </w:pPr>
    <w:rPr>
      <w:sz w:val="30"/>
    </w:rPr>
  </w:style>
  <w:style w:type="paragraph" w:styleId="687">
    <w:name w:val="Heading 4"/>
    <w:basedOn w:val="821"/>
    <w:next w:val="821"/>
    <w:link w:val="784"/>
    <w:uiPriority w:val="9"/>
    <w:qFormat/>
    <w:pPr>
      <w:keepLines/>
      <w:keepNext/>
      <w:spacing w:before="320" w:after="200"/>
      <w:outlineLvl w:val="3"/>
    </w:pPr>
    <w:rPr>
      <w:b/>
      <w:sz w:val="26"/>
    </w:rPr>
  </w:style>
  <w:style w:type="paragraph" w:styleId="688">
    <w:name w:val="Heading 5"/>
    <w:basedOn w:val="821"/>
    <w:next w:val="821"/>
    <w:link w:val="742"/>
    <w:uiPriority w:val="9"/>
    <w:qFormat/>
    <w:pPr>
      <w:keepLines/>
      <w:keepNext/>
      <w:spacing w:before="320" w:after="200"/>
      <w:outlineLvl w:val="4"/>
    </w:pPr>
    <w:rPr>
      <w:b/>
      <w:sz w:val="24"/>
    </w:rPr>
  </w:style>
  <w:style w:type="paragraph" w:styleId="689">
    <w:name w:val="Heading 6"/>
    <w:basedOn w:val="821"/>
    <w:next w:val="821"/>
    <w:link w:val="794"/>
    <w:uiPriority w:val="9"/>
    <w:qFormat/>
    <w:pPr>
      <w:keepLines/>
      <w:keepNext/>
      <w:spacing w:before="320" w:after="200"/>
      <w:outlineLvl w:val="5"/>
    </w:pPr>
    <w:rPr>
      <w:b/>
      <w:sz w:val="22"/>
    </w:rPr>
  </w:style>
  <w:style w:type="paragraph" w:styleId="690">
    <w:name w:val="Heading 7"/>
    <w:basedOn w:val="821"/>
    <w:next w:val="821"/>
    <w:link w:val="698"/>
    <w:uiPriority w:val="9"/>
    <w:qFormat/>
    <w:pPr>
      <w:keepLines/>
      <w:keepNext/>
      <w:spacing w:before="320" w:after="200"/>
      <w:outlineLvl w:val="6"/>
    </w:pPr>
    <w:rPr>
      <w:b/>
      <w:i/>
      <w:sz w:val="22"/>
    </w:rPr>
  </w:style>
  <w:style w:type="paragraph" w:styleId="691">
    <w:name w:val="Heading 8"/>
    <w:basedOn w:val="821"/>
    <w:next w:val="821"/>
    <w:link w:val="751"/>
    <w:uiPriority w:val="9"/>
    <w:qFormat/>
    <w:pPr>
      <w:keepLines/>
      <w:keepNext/>
      <w:spacing w:before="320" w:after="200"/>
      <w:outlineLvl w:val="7"/>
    </w:pPr>
    <w:rPr>
      <w:i/>
      <w:sz w:val="22"/>
    </w:rPr>
  </w:style>
  <w:style w:type="paragraph" w:styleId="692">
    <w:name w:val="Heading 9"/>
    <w:basedOn w:val="821"/>
    <w:next w:val="821"/>
    <w:link w:val="718"/>
    <w:uiPriority w:val="9"/>
    <w:qFormat/>
    <w:pPr>
      <w:keepLines/>
      <w:keepNext/>
      <w:spacing w:before="320" w:after="200"/>
      <w:outlineLvl w:val="8"/>
    </w:pPr>
    <w:rPr>
      <w:i/>
      <w:sz w:val="21"/>
    </w:rPr>
  </w:style>
  <w:style w:type="character" w:styleId="693" w:default="1">
    <w:name w:val="Default Paragraph Font"/>
    <w:uiPriority w:val="1"/>
    <w:semiHidden/>
    <w:unhideWhenUsed/>
    <w:qFormat/>
  </w:style>
  <w:style w:type="character" w:styleId="694" w:customStyle="1">
    <w:name w:val="Обычный1"/>
    <w:qFormat/>
    <w:rPr>
      <w:rFonts w:ascii="Times New Roman" w:hAnsi="Times New Roman"/>
      <w:color w:val="000000"/>
      <w:sz w:val="24"/>
    </w:rPr>
  </w:style>
  <w:style w:type="character" w:styleId="695" w:customStyle="1">
    <w:name w:val="Без интервала Знак"/>
    <w:link w:val="800"/>
    <w:qFormat/>
  </w:style>
  <w:style w:type="character" w:styleId="696" w:customStyle="1">
    <w:name w:val="Оглавление 2 Знак"/>
    <w:basedOn w:val="720"/>
    <w:qFormat/>
    <w:rPr>
      <w:rFonts w:ascii="Arial" w:hAnsi="Arial"/>
      <w:color w:val="000000"/>
      <w:sz w:val="20"/>
    </w:rPr>
  </w:style>
  <w:style w:type="character" w:styleId="697" w:customStyle="1">
    <w:name w:val="Оглавление 4 Знак"/>
    <w:basedOn w:val="720"/>
    <w:qFormat/>
    <w:rPr>
      <w:rFonts w:ascii="Arial" w:hAnsi="Arial"/>
      <w:color w:val="000000"/>
      <w:sz w:val="20"/>
    </w:rPr>
  </w:style>
  <w:style w:type="character" w:styleId="698" w:customStyle="1">
    <w:name w:val="Заголовок 7 Знак"/>
    <w:basedOn w:val="720"/>
    <w:qFormat/>
    <w:rPr>
      <w:rFonts w:ascii="Arial" w:hAnsi="Arial"/>
      <w:b/>
      <w:i/>
      <w:color w:val="000000"/>
      <w:sz w:val="22"/>
    </w:rPr>
  </w:style>
  <w:style w:type="character" w:styleId="699" w:customStyle="1">
    <w:name w:val="Оглавление 6 Знак"/>
    <w:basedOn w:val="720"/>
    <w:qFormat/>
    <w:rPr>
      <w:rFonts w:ascii="Arial" w:hAnsi="Arial"/>
      <w:color w:val="000000"/>
      <w:sz w:val="20"/>
    </w:rPr>
  </w:style>
  <w:style w:type="character" w:styleId="700" w:customStyle="1">
    <w:name w:val="western"/>
    <w:basedOn w:val="720"/>
    <w:link w:val="803"/>
    <w:qFormat/>
    <w:rPr>
      <w:rFonts w:ascii="Arial" w:hAnsi="Arial"/>
      <w:color w:val="000000"/>
      <w:sz w:val="20"/>
    </w:rPr>
  </w:style>
  <w:style w:type="character" w:styleId="701" w:customStyle="1">
    <w:name w:val="Оглавление 7 Знак"/>
    <w:basedOn w:val="720"/>
    <w:qFormat/>
    <w:rPr>
      <w:rFonts w:ascii="Arial" w:hAnsi="Arial"/>
      <w:color w:val="000000"/>
      <w:sz w:val="20"/>
    </w:rPr>
  </w:style>
  <w:style w:type="character" w:styleId="702" w:customStyle="1">
    <w:name w:val="Верхний колонтитул1"/>
    <w:basedOn w:val="720"/>
    <w:qFormat/>
    <w:rPr>
      <w:rFonts w:ascii="Arial" w:hAnsi="Arial"/>
      <w:color w:val="000000"/>
      <w:sz w:val="20"/>
    </w:rPr>
  </w:style>
  <w:style w:type="character" w:styleId="703" w:customStyle="1">
    <w:name w:val="Интернет-ссылка"/>
    <w:link w:val="847"/>
    <w:rPr>
      <w:color w:val="0000ff" w:themeColor="hyperlink"/>
      <w:u w:val="single"/>
    </w:rPr>
  </w:style>
  <w:style w:type="character" w:styleId="704" w:customStyle="1">
    <w:name w:val="Основной текст 2 Знак1"/>
    <w:basedOn w:val="720"/>
    <w:link w:val="808"/>
    <w:qFormat/>
    <w:rPr>
      <w:rFonts w:ascii="Arial" w:hAnsi="Arial"/>
      <w:color w:val="000000"/>
      <w:sz w:val="20"/>
    </w:rPr>
  </w:style>
  <w:style w:type="character" w:styleId="705" w:customStyle="1">
    <w:name w:val="Название Знак"/>
    <w:link w:val="809"/>
    <w:qFormat/>
    <w:rPr>
      <w:b/>
      <w:sz w:val="24"/>
    </w:rPr>
  </w:style>
  <w:style w:type="character" w:styleId="706" w:customStyle="1">
    <w:name w:val="ConsNonformat"/>
    <w:link w:val="810"/>
    <w:qFormat/>
    <w:rPr>
      <w:rFonts w:ascii="Courier New" w:hAnsi="Courier New"/>
      <w:color w:val="000000"/>
      <w:sz w:val="20"/>
    </w:rPr>
  </w:style>
  <w:style w:type="character" w:styleId="707" w:customStyle="1">
    <w:name w:val="1"/>
    <w:basedOn w:val="720"/>
    <w:link w:val="811"/>
    <w:qFormat/>
    <w:rPr>
      <w:rFonts w:ascii="Tahoma" w:hAnsi="Tahoma"/>
      <w:color w:val="000000"/>
      <w:sz w:val="20"/>
    </w:rPr>
  </w:style>
  <w:style w:type="character" w:styleId="708" w:customStyle="1">
    <w:name w:val="Колонтитул"/>
    <w:basedOn w:val="720"/>
    <w:link w:val="805"/>
    <w:qFormat/>
    <w:rPr>
      <w:rFonts w:ascii="Arial" w:hAnsi="Arial"/>
      <w:color w:val="000000"/>
      <w:sz w:val="20"/>
    </w:rPr>
  </w:style>
  <w:style w:type="character" w:styleId="709" w:customStyle="1">
    <w:name w:val="Основной текст с отступом Знак"/>
    <w:basedOn w:val="720"/>
    <w:qFormat/>
    <w:rPr>
      <w:rFonts w:ascii="Arial" w:hAnsi="Arial"/>
      <w:color w:val="000000"/>
      <w:sz w:val="20"/>
    </w:rPr>
  </w:style>
  <w:style w:type="character" w:styleId="710" w:customStyle="1">
    <w:name w:val="Указатель Знак"/>
    <w:basedOn w:val="720"/>
    <w:link w:val="813"/>
    <w:qFormat/>
    <w:rPr>
      <w:rFonts w:ascii="Arial" w:hAnsi="Arial"/>
      <w:color w:val="000000"/>
      <w:sz w:val="20"/>
    </w:rPr>
  </w:style>
  <w:style w:type="character" w:styleId="711" w:customStyle="1">
    <w:name w:val="Endnote"/>
    <w:basedOn w:val="720"/>
    <w:link w:val="814"/>
    <w:qFormat/>
    <w:rPr>
      <w:rFonts w:ascii="Arial" w:hAnsi="Arial"/>
      <w:color w:val="000000"/>
      <w:sz w:val="20"/>
    </w:rPr>
  </w:style>
  <w:style w:type="character" w:styleId="712" w:customStyle="1">
    <w:name w:val="Заголовок 3 Знак"/>
    <w:basedOn w:val="720"/>
    <w:qFormat/>
    <w:rPr>
      <w:rFonts w:ascii="Arial" w:hAnsi="Arial"/>
      <w:color w:val="000000"/>
      <w:sz w:val="30"/>
    </w:rPr>
  </w:style>
  <w:style w:type="character" w:styleId="713" w:customStyle="1">
    <w:name w:val="WW8Num12z1"/>
    <w:link w:val="815"/>
    <w:qFormat/>
    <w:rPr>
      <w:rFonts w:ascii="Symbol" w:hAnsi="Symbol"/>
    </w:rPr>
  </w:style>
  <w:style w:type="character" w:styleId="714" w:customStyle="1">
    <w:name w:val="Заголовок 1 Знак"/>
    <w:link w:val="816"/>
    <w:qFormat/>
    <w:rPr>
      <w:b/>
      <w:sz w:val="24"/>
    </w:rPr>
  </w:style>
  <w:style w:type="character" w:styleId="715" w:customStyle="1">
    <w:name w:val="Верхний колонтитул Знак1"/>
    <w:basedOn w:val="720"/>
    <w:qFormat/>
    <w:rPr>
      <w:rFonts w:ascii="Arial" w:hAnsi="Arial"/>
      <w:color w:val="000000"/>
      <w:sz w:val="20"/>
    </w:rPr>
  </w:style>
  <w:style w:type="character" w:styleId="716" w:customStyle="1">
    <w:name w:val="WW8Num20z2"/>
    <w:link w:val="817"/>
    <w:qFormat/>
    <w:rPr>
      <w:rFonts w:ascii="Wingdings" w:hAnsi="Wingdings"/>
    </w:rPr>
  </w:style>
  <w:style w:type="character" w:styleId="717" w:customStyle="1">
    <w:name w:val="Знак Знак2 Char Char Знак Знак Char Char Знак Знак Char Char Знак Знак Char Char Знак Знак Char Char Знак Знак Char Char Знак Знак Char Char Знак Знак Char Char"/>
    <w:basedOn w:val="720"/>
    <w:link w:val="818"/>
    <w:qFormat/>
    <w:rPr>
      <w:rFonts w:ascii="Tahoma" w:hAnsi="Tahoma"/>
      <w:color w:val="000000"/>
      <w:sz w:val="20"/>
    </w:rPr>
  </w:style>
  <w:style w:type="character" w:styleId="718" w:customStyle="1">
    <w:name w:val="Заголовок 9 Знак"/>
    <w:basedOn w:val="720"/>
    <w:qFormat/>
    <w:rPr>
      <w:rFonts w:ascii="Arial" w:hAnsi="Arial"/>
      <w:i/>
      <w:color w:val="000000"/>
      <w:sz w:val="21"/>
    </w:rPr>
  </w:style>
  <w:style w:type="character" w:styleId="719" w:customStyle="1">
    <w:name w:val="WW8Num8z0"/>
    <w:link w:val="819"/>
    <w:qFormat/>
    <w:rPr>
      <w:rFonts w:ascii="Symbol" w:hAnsi="Symbol"/>
    </w:rPr>
  </w:style>
  <w:style w:type="character" w:styleId="720" w:customStyle="1">
    <w:name w:val="ConsNormal"/>
    <w:link w:val="821"/>
    <w:qFormat/>
    <w:rPr>
      <w:rFonts w:ascii="Arial" w:hAnsi="Arial"/>
      <w:color w:val="000000"/>
      <w:sz w:val="20"/>
    </w:rPr>
  </w:style>
  <w:style w:type="character" w:styleId="721" w:customStyle="1">
    <w:name w:val="Цитата 2 Знак"/>
    <w:basedOn w:val="720"/>
    <w:link w:val="822"/>
    <w:qFormat/>
    <w:rPr>
      <w:rFonts w:ascii="Arial" w:hAnsi="Arial"/>
      <w:i/>
      <w:color w:val="000000"/>
      <w:sz w:val="20"/>
    </w:rPr>
  </w:style>
  <w:style w:type="character" w:styleId="722" w:customStyle="1">
    <w:name w:val="Основной текст 2 Знак"/>
    <w:link w:val="823"/>
    <w:qFormat/>
    <w:rPr>
      <w:sz w:val="24"/>
    </w:rPr>
  </w:style>
  <w:style w:type="character" w:styleId="723" w:customStyle="1">
    <w:name w:val="WW8Num7z2"/>
    <w:link w:val="824"/>
    <w:qFormat/>
    <w:rPr>
      <w:rFonts w:ascii="Wingdings" w:hAnsi="Wingdings"/>
      <w:sz w:val="20"/>
    </w:rPr>
  </w:style>
  <w:style w:type="character" w:styleId="724" w:customStyle="1">
    <w:name w:val="Основной шрифт абзаца1"/>
    <w:link w:val="820"/>
    <w:qFormat/>
  </w:style>
  <w:style w:type="character" w:styleId="725">
    <w:name w:val="Выделение"/>
    <w:link w:val="825"/>
    <w:qFormat/>
    <w:rPr>
      <w:i/>
    </w:rPr>
  </w:style>
  <w:style w:type="character" w:styleId="726" w:customStyle="1">
    <w:name w:val="Верхний колонтитул Знак"/>
    <w:link w:val="826"/>
    <w:qFormat/>
    <w:rPr>
      <w:sz w:val="24"/>
    </w:rPr>
  </w:style>
  <w:style w:type="character" w:styleId="727" w:customStyle="1">
    <w:name w:val="Оглавление 3 Знак"/>
    <w:basedOn w:val="720"/>
    <w:qFormat/>
    <w:rPr>
      <w:rFonts w:ascii="Arial" w:hAnsi="Arial"/>
      <w:color w:val="000000"/>
      <w:sz w:val="20"/>
    </w:rPr>
  </w:style>
  <w:style w:type="character" w:styleId="728" w:customStyle="1">
    <w:name w:val="WW8Num3z2"/>
    <w:link w:val="827"/>
    <w:qFormat/>
    <w:rPr>
      <w:rFonts w:ascii="Wingdings" w:hAnsi="Wingdings"/>
    </w:rPr>
  </w:style>
  <w:style w:type="character" w:styleId="729" w:customStyle="1">
    <w:name w:val="Стандартный HTML Знак"/>
    <w:link w:val="828"/>
    <w:qFormat/>
    <w:rPr>
      <w:rFonts w:ascii="Courier New" w:hAnsi="Courier New"/>
    </w:rPr>
  </w:style>
  <w:style w:type="character" w:styleId="730" w:customStyle="1">
    <w:name w:val="Заголовок 2 Знак"/>
    <w:link w:val="829"/>
    <w:qFormat/>
    <w:rPr>
      <w:rFonts w:ascii="Cambria" w:hAnsi="Cambria"/>
      <w:b/>
      <w:i/>
      <w:sz w:val="28"/>
    </w:rPr>
  </w:style>
  <w:style w:type="character" w:styleId="731" w:customStyle="1">
    <w:name w:val="Стандартный HTML Знак1"/>
    <w:basedOn w:val="720"/>
    <w:link w:val="830"/>
    <w:qFormat/>
    <w:rPr>
      <w:rFonts w:ascii="Courier New" w:hAnsi="Courier New"/>
      <w:color w:val="000000"/>
      <w:sz w:val="20"/>
    </w:rPr>
  </w:style>
  <w:style w:type="character" w:styleId="732" w:customStyle="1">
    <w:name w:val="WW8Num16z0"/>
    <w:link w:val="831"/>
    <w:qFormat/>
  </w:style>
  <w:style w:type="character" w:styleId="733" w:customStyle="1">
    <w:name w:val="WW8Num8z1"/>
    <w:link w:val="832"/>
    <w:qFormat/>
    <w:rPr>
      <w:rFonts w:ascii="Courier New" w:hAnsi="Courier New"/>
    </w:rPr>
  </w:style>
  <w:style w:type="character" w:styleId="734" w:customStyle="1">
    <w:name w:val="WW8Num20z1"/>
    <w:link w:val="833"/>
    <w:qFormat/>
    <w:rPr>
      <w:rFonts w:ascii="Courier New" w:hAnsi="Courier New"/>
    </w:rPr>
  </w:style>
  <w:style w:type="character" w:styleId="735" w:customStyle="1">
    <w:name w:val="Основной текст с отступом 2 Знак"/>
    <w:link w:val="834"/>
    <w:qFormat/>
    <w:rPr>
      <w:sz w:val="24"/>
    </w:rPr>
  </w:style>
  <w:style w:type="character" w:styleId="736" w:customStyle="1">
    <w:name w:val="WW8Num3z0"/>
    <w:link w:val="835"/>
    <w:qFormat/>
    <w:rPr>
      <w:rFonts w:ascii="Symbol" w:hAnsi="Symbol"/>
    </w:rPr>
  </w:style>
  <w:style w:type="character" w:styleId="737" w:customStyle="1">
    <w:name w:val="Текст выноски Знак1"/>
    <w:basedOn w:val="720"/>
    <w:link w:val="836"/>
    <w:qFormat/>
    <w:rPr>
      <w:rFonts w:ascii="Tahoma" w:hAnsi="Tahoma"/>
      <w:color w:val="000000"/>
      <w:sz w:val="16"/>
    </w:rPr>
  </w:style>
  <w:style w:type="character" w:styleId="738" w:customStyle="1">
    <w:name w:val="Заголовок оглавления Знак"/>
    <w:qFormat/>
  </w:style>
  <w:style w:type="character" w:styleId="739" w:customStyle="1">
    <w:name w:val="WW8Num7z1"/>
    <w:link w:val="839"/>
    <w:qFormat/>
    <w:rPr>
      <w:rFonts w:ascii="Courier New" w:hAnsi="Courier New"/>
      <w:sz w:val="20"/>
    </w:rPr>
  </w:style>
  <w:style w:type="character" w:styleId="740" w:customStyle="1">
    <w:name w:val="Название1"/>
    <w:basedOn w:val="720"/>
    <w:qFormat/>
    <w:rPr>
      <w:rFonts w:ascii="Arial" w:hAnsi="Arial"/>
      <w:i/>
      <w:color w:val="000000"/>
      <w:sz w:val="24"/>
    </w:rPr>
  </w:style>
  <w:style w:type="character" w:styleId="741" w:customStyle="1">
    <w:name w:val="Текст Знак"/>
    <w:link w:val="841"/>
    <w:qFormat/>
    <w:rPr>
      <w:rFonts w:ascii="Courier New" w:hAnsi="Courier New"/>
    </w:rPr>
  </w:style>
  <w:style w:type="character" w:styleId="742" w:customStyle="1">
    <w:name w:val="Заголовок 5 Знак"/>
    <w:basedOn w:val="720"/>
    <w:qFormat/>
    <w:rPr>
      <w:rFonts w:ascii="Arial" w:hAnsi="Arial"/>
      <w:b/>
      <w:color w:val="000000"/>
      <w:sz w:val="24"/>
    </w:rPr>
  </w:style>
  <w:style w:type="character" w:styleId="743">
    <w:name w:val="Символ концевой сноски"/>
    <w:link w:val="842"/>
    <w:qFormat/>
    <w:rPr>
      <w:vertAlign w:val="superscript"/>
    </w:rPr>
  </w:style>
  <w:style w:type="character" w:styleId="744">
    <w:name w:val="Привязка концевой сноски"/>
    <w:rPr>
      <w:vertAlign w:val="superscript"/>
    </w:rPr>
  </w:style>
  <w:style w:type="character" w:styleId="745" w:customStyle="1">
    <w:name w:val="WW8Num2z1"/>
    <w:link w:val="843"/>
    <w:qFormat/>
    <w:rPr>
      <w:rFonts w:ascii="Symbol" w:hAnsi="Symbol"/>
    </w:rPr>
  </w:style>
  <w:style w:type="character" w:styleId="746" w:customStyle="1">
    <w:name w:val="WW8Num3z1"/>
    <w:link w:val="844"/>
    <w:qFormat/>
    <w:rPr>
      <w:rFonts w:ascii="Courier New" w:hAnsi="Courier New"/>
    </w:rPr>
  </w:style>
  <w:style w:type="character" w:styleId="747" w:customStyle="1">
    <w:name w:val="Абзац списка1"/>
    <w:basedOn w:val="720"/>
    <w:qFormat/>
    <w:rPr>
      <w:rFonts w:ascii="Arial" w:hAnsi="Arial"/>
      <w:color w:val="000000"/>
      <w:sz w:val="20"/>
    </w:rPr>
  </w:style>
  <w:style w:type="character" w:styleId="748" w:customStyle="1">
    <w:name w:val="Заголовок 11"/>
    <w:basedOn w:val="720"/>
    <w:qFormat/>
    <w:rPr>
      <w:rFonts w:ascii="Arial" w:hAnsi="Arial"/>
      <w:color w:val="000000"/>
      <w:sz w:val="40"/>
    </w:rPr>
  </w:style>
  <w:style w:type="character" w:styleId="749" w:customStyle="1">
    <w:name w:val="Стиль1"/>
    <w:basedOn w:val="720"/>
    <w:link w:val="846"/>
    <w:qFormat/>
    <w:rPr>
      <w:rFonts w:ascii="Arial" w:hAnsi="Arial"/>
      <w:b/>
      <w:color w:val="000000"/>
      <w:sz w:val="48"/>
    </w:rPr>
  </w:style>
  <w:style w:type="character" w:styleId="750" w:customStyle="1">
    <w:name w:val="Footnote"/>
    <w:basedOn w:val="720"/>
    <w:link w:val="848"/>
    <w:qFormat/>
    <w:rPr>
      <w:rFonts w:ascii="Arial" w:hAnsi="Arial"/>
      <w:color w:val="000000"/>
      <w:sz w:val="18"/>
    </w:rPr>
  </w:style>
  <w:style w:type="character" w:styleId="751" w:customStyle="1">
    <w:name w:val="Заголовок 8 Знак"/>
    <w:basedOn w:val="720"/>
    <w:qFormat/>
    <w:rPr>
      <w:rFonts w:ascii="Arial" w:hAnsi="Arial"/>
      <w:i/>
      <w:color w:val="000000"/>
      <w:sz w:val="22"/>
    </w:rPr>
  </w:style>
  <w:style w:type="character" w:styleId="752" w:customStyle="1">
    <w:name w:val="WW8Num17z1"/>
    <w:link w:val="849"/>
    <w:qFormat/>
    <w:rPr>
      <w:rFonts w:ascii="Symbol" w:hAnsi="Symbol"/>
    </w:rPr>
  </w:style>
  <w:style w:type="character" w:styleId="753" w:customStyle="1">
    <w:name w:val="Оглавление 1 Знак"/>
    <w:basedOn w:val="720"/>
    <w:qFormat/>
    <w:rPr>
      <w:rFonts w:ascii="Arial" w:hAnsi="Arial"/>
      <w:color w:val="000000"/>
      <w:sz w:val="20"/>
    </w:rPr>
  </w:style>
  <w:style w:type="character" w:styleId="754" w:customStyle="1">
    <w:name w:val="Header and Footer"/>
    <w:qFormat/>
    <w:rPr>
      <w:rFonts w:ascii="XO Thames" w:hAnsi="XO Thames"/>
      <w:sz w:val="28"/>
    </w:rPr>
  </w:style>
  <w:style w:type="character" w:styleId="755" w:customStyle="1">
    <w:name w:val="Стиль2"/>
    <w:basedOn w:val="720"/>
    <w:link w:val="851"/>
    <w:qFormat/>
    <w:rPr>
      <w:rFonts w:ascii="Arial" w:hAnsi="Arial"/>
      <w:color w:val="000000"/>
      <w:sz w:val="27"/>
    </w:rPr>
  </w:style>
  <w:style w:type="character" w:styleId="756" w:customStyle="1">
    <w:name w:val="Текст выноски Знак"/>
    <w:link w:val="852"/>
    <w:qFormat/>
    <w:rPr>
      <w:rFonts w:ascii="Tahoma" w:hAnsi="Tahoma"/>
      <w:sz w:val="16"/>
    </w:rPr>
  </w:style>
  <w:style w:type="character" w:styleId="757" w:customStyle="1">
    <w:name w:val="Схема документа Знак"/>
    <w:link w:val="853"/>
    <w:qFormat/>
    <w:rPr>
      <w:rFonts w:ascii="Tahoma" w:hAnsi="Tahoma"/>
      <w:shd w:val="clear" w:color="auto" w:fill="000080"/>
    </w:rPr>
  </w:style>
  <w:style w:type="character" w:styleId="758" w:customStyle="1">
    <w:name w:val="Оглавление 9 Знак"/>
    <w:basedOn w:val="720"/>
    <w:qFormat/>
    <w:rPr>
      <w:rFonts w:ascii="Arial" w:hAnsi="Arial"/>
      <w:color w:val="000000"/>
      <w:sz w:val="20"/>
    </w:rPr>
  </w:style>
  <w:style w:type="character" w:styleId="759" w:customStyle="1">
    <w:name w:val="WW8Num9z0"/>
    <w:link w:val="855"/>
    <w:qFormat/>
  </w:style>
  <w:style w:type="character" w:styleId="760" w:customStyle="1">
    <w:name w:val="WW8Num13z0"/>
    <w:link w:val="857"/>
    <w:qFormat/>
    <w:rPr>
      <w:rFonts w:ascii="Arial" w:hAnsi="Arial"/>
    </w:rPr>
  </w:style>
  <w:style w:type="character" w:styleId="761" w:customStyle="1">
    <w:name w:val="WW8Num5z0"/>
    <w:link w:val="858"/>
    <w:qFormat/>
    <w:rPr>
      <w:rFonts w:ascii="Arial" w:hAnsi="Arial"/>
    </w:rPr>
  </w:style>
  <w:style w:type="character" w:styleId="762" w:customStyle="1">
    <w:name w:val="Основной текст с отступом 2 Знак1"/>
    <w:basedOn w:val="720"/>
    <w:link w:val="859"/>
    <w:qFormat/>
    <w:rPr>
      <w:rFonts w:ascii="Arial" w:hAnsi="Arial"/>
      <w:color w:val="000000"/>
      <w:sz w:val="20"/>
    </w:rPr>
  </w:style>
  <w:style w:type="character" w:styleId="763" w:customStyle="1">
    <w:name w:val="Нижний колонтитул Знак"/>
    <w:link w:val="860"/>
    <w:qFormat/>
    <w:rPr>
      <w:sz w:val="24"/>
    </w:rPr>
  </w:style>
  <w:style w:type="character" w:styleId="764" w:customStyle="1">
    <w:name w:val="Оглавление 8 Знак"/>
    <w:basedOn w:val="720"/>
    <w:qFormat/>
    <w:rPr>
      <w:rFonts w:ascii="Arial" w:hAnsi="Arial"/>
      <w:color w:val="000000"/>
      <w:sz w:val="20"/>
    </w:rPr>
  </w:style>
  <w:style w:type="character" w:styleId="765" w:customStyle="1">
    <w:name w:val="WW8Num18z0"/>
    <w:link w:val="862"/>
    <w:qFormat/>
    <w:rPr>
      <w:b/>
    </w:rPr>
  </w:style>
  <w:style w:type="character" w:styleId="766" w:customStyle="1">
    <w:name w:val="WW8Num8z2"/>
    <w:link w:val="863"/>
    <w:qFormat/>
    <w:rPr>
      <w:rFonts w:ascii="Wingdings" w:hAnsi="Wingdings"/>
    </w:rPr>
  </w:style>
  <w:style w:type="character" w:styleId="767" w:customStyle="1">
    <w:name w:val="WW8Num20z0"/>
    <w:link w:val="864"/>
    <w:qFormat/>
    <w:rPr>
      <w:rFonts w:ascii="Symbol" w:hAnsi="Symbol"/>
    </w:rPr>
  </w:style>
  <w:style w:type="character" w:styleId="768" w:customStyle="1">
    <w:name w:val="Знак Знак1 Знак Знак"/>
    <w:basedOn w:val="720"/>
    <w:link w:val="865"/>
    <w:qFormat/>
    <w:rPr>
      <w:rFonts w:ascii="Tahoma" w:hAnsi="Tahoma"/>
      <w:color w:val="000000"/>
      <w:sz w:val="20"/>
    </w:rPr>
  </w:style>
  <w:style w:type="character" w:styleId="769" w:customStyle="1">
    <w:name w:val="Оглавление 5 Знак"/>
    <w:basedOn w:val="720"/>
    <w:qFormat/>
    <w:rPr>
      <w:rFonts w:ascii="Arial" w:hAnsi="Arial"/>
      <w:color w:val="000000"/>
      <w:sz w:val="20"/>
    </w:rPr>
  </w:style>
  <w:style w:type="character" w:styleId="770" w:customStyle="1">
    <w:name w:val="Основной текст Знак1"/>
    <w:basedOn w:val="720"/>
    <w:qFormat/>
    <w:rPr>
      <w:rFonts w:ascii="Arial" w:hAnsi="Arial"/>
      <w:color w:val="000000"/>
      <w:sz w:val="20"/>
    </w:rPr>
  </w:style>
  <w:style w:type="character" w:styleId="771" w:customStyle="1">
    <w:name w:val="Нижний колонтитул1"/>
    <w:basedOn w:val="720"/>
    <w:qFormat/>
    <w:rPr>
      <w:rFonts w:ascii="Arial" w:hAnsi="Arial"/>
      <w:color w:val="000000"/>
      <w:sz w:val="20"/>
    </w:rPr>
  </w:style>
  <w:style w:type="character" w:styleId="772" w:customStyle="1">
    <w:name w:val="Заголовок 1 Знак1"/>
    <w:basedOn w:val="720"/>
    <w:qFormat/>
    <w:rPr>
      <w:rFonts w:ascii="Arial" w:hAnsi="Arial"/>
      <w:b/>
      <w:color w:val="000000"/>
      <w:sz w:val="20"/>
    </w:rPr>
  </w:style>
  <w:style w:type="character" w:styleId="773" w:customStyle="1">
    <w:name w:val="Название объекта Знак"/>
    <w:basedOn w:val="720"/>
    <w:link w:val="867"/>
    <w:qFormat/>
    <w:rPr>
      <w:rFonts w:ascii="Arial" w:hAnsi="Arial"/>
      <w:b/>
      <w:color w:val="4f81bd" w:themeColor="accent1"/>
      <w:sz w:val="18"/>
    </w:rPr>
  </w:style>
  <w:style w:type="character" w:styleId="774" w:customStyle="1">
    <w:name w:val="Заголовок"/>
    <w:basedOn w:val="720"/>
    <w:link w:val="795"/>
    <w:qFormat/>
    <w:rPr>
      <w:rFonts w:ascii="Arial" w:hAnsi="Arial"/>
      <w:b/>
      <w:color w:val="000000"/>
      <w:sz w:val="20"/>
    </w:rPr>
  </w:style>
  <w:style w:type="character" w:styleId="775" w:customStyle="1">
    <w:name w:val="Подзаголовок Знак"/>
    <w:basedOn w:val="720"/>
    <w:qFormat/>
    <w:rPr>
      <w:rFonts w:ascii="Arial" w:hAnsi="Arial"/>
      <w:color w:val="000000"/>
      <w:sz w:val="24"/>
    </w:rPr>
  </w:style>
  <w:style w:type="character" w:styleId="776" w:customStyle="1">
    <w:name w:val="Посещённая гиперссылка"/>
    <w:link w:val="869"/>
    <w:rPr>
      <w:color w:val="800080"/>
      <w:u w:val="single"/>
    </w:rPr>
  </w:style>
  <w:style w:type="character" w:styleId="777" w:customStyle="1">
    <w:name w:val="Заголовок 21"/>
    <w:basedOn w:val="720"/>
    <w:qFormat/>
    <w:rPr>
      <w:rFonts w:ascii="Cambria" w:hAnsi="Cambria"/>
      <w:b/>
      <w:i/>
      <w:color w:val="000000"/>
      <w:sz w:val="28"/>
    </w:rPr>
  </w:style>
  <w:style w:type="character" w:styleId="778" w:customStyle="1">
    <w:name w:val="Абзац списка Знак"/>
    <w:basedOn w:val="720"/>
    <w:link w:val="845"/>
    <w:qFormat/>
    <w:rPr>
      <w:rFonts w:ascii="Calibri" w:hAnsi="Calibri"/>
      <w:color w:val="000000"/>
      <w:sz w:val="22"/>
    </w:rPr>
  </w:style>
  <w:style w:type="character" w:styleId="779" w:customStyle="1">
    <w:name w:val="Основной текст Знак"/>
    <w:link w:val="870"/>
    <w:qFormat/>
    <w:rPr>
      <w:sz w:val="24"/>
    </w:rPr>
  </w:style>
  <w:style w:type="character" w:styleId="780" w:customStyle="1">
    <w:name w:val="Перечень рисунков Знак"/>
    <w:basedOn w:val="720"/>
    <w:link w:val="871"/>
    <w:qFormat/>
    <w:rPr>
      <w:rFonts w:ascii="Arial" w:hAnsi="Arial"/>
      <w:color w:val="000000"/>
      <w:sz w:val="20"/>
    </w:rPr>
  </w:style>
  <w:style w:type="character" w:styleId="781" w:customStyle="1">
    <w:name w:val="Выделенная цитата Знак"/>
    <w:basedOn w:val="720"/>
    <w:link w:val="872"/>
    <w:qFormat/>
    <w:rPr>
      <w:rFonts w:ascii="Arial" w:hAnsi="Arial"/>
      <w:i/>
      <w:color w:val="000000"/>
      <w:sz w:val="20"/>
    </w:rPr>
  </w:style>
  <w:style w:type="character" w:styleId="782" w:customStyle="1">
    <w:name w:val="WW8Num7z0"/>
    <w:link w:val="873"/>
    <w:qFormat/>
    <w:rPr>
      <w:rFonts w:ascii="Symbol" w:hAnsi="Symbol"/>
      <w:sz w:val="20"/>
    </w:rPr>
  </w:style>
  <w:style w:type="character" w:styleId="783" w:customStyle="1">
    <w:name w:val="Название Знак1"/>
    <w:basedOn w:val="720"/>
    <w:qFormat/>
    <w:rPr>
      <w:rFonts w:ascii="Arial" w:hAnsi="Arial"/>
      <w:color w:val="000000"/>
      <w:sz w:val="48"/>
    </w:rPr>
  </w:style>
  <w:style w:type="character" w:styleId="784" w:customStyle="1">
    <w:name w:val="Заголовок 4 Знак"/>
    <w:basedOn w:val="720"/>
    <w:qFormat/>
    <w:rPr>
      <w:rFonts w:ascii="Arial" w:hAnsi="Arial"/>
      <w:b/>
      <w:color w:val="000000"/>
      <w:sz w:val="26"/>
    </w:rPr>
  </w:style>
  <w:style w:type="character" w:styleId="785" w:customStyle="1">
    <w:name w:val="Угловой штамп Знак"/>
    <w:link w:val="874"/>
    <w:qFormat/>
  </w:style>
  <w:style w:type="character" w:styleId="786" w:customStyle="1">
    <w:name w:val="Схема документа Знак1"/>
    <w:basedOn w:val="720"/>
    <w:link w:val="875"/>
    <w:qFormat/>
    <w:rPr>
      <w:rFonts w:ascii="Tahoma" w:hAnsi="Tahoma"/>
      <w:color w:val="000000"/>
      <w:sz w:val="20"/>
    </w:rPr>
  </w:style>
  <w:style w:type="character" w:styleId="787" w:customStyle="1">
    <w:name w:val="Нижний колонтитул Знак1"/>
    <w:basedOn w:val="720"/>
    <w:qFormat/>
    <w:rPr>
      <w:rFonts w:ascii="Arial" w:hAnsi="Arial"/>
      <w:color w:val="000000"/>
      <w:sz w:val="20"/>
    </w:rPr>
  </w:style>
  <w:style w:type="character" w:styleId="788" w:customStyle="1">
    <w:name w:val="Заголовок 2 Знак1"/>
    <w:basedOn w:val="720"/>
    <w:qFormat/>
    <w:rPr>
      <w:rFonts w:ascii="Arial" w:hAnsi="Arial"/>
      <w:color w:val="000000"/>
      <w:sz w:val="34"/>
    </w:rPr>
  </w:style>
  <w:style w:type="character" w:styleId="789">
    <w:name w:val="Символ сноски"/>
    <w:link w:val="876"/>
    <w:qFormat/>
    <w:rPr>
      <w:vertAlign w:val="superscript"/>
    </w:rPr>
  </w:style>
  <w:style w:type="character" w:styleId="790">
    <w:name w:val="Привязка сноски"/>
    <w:rPr>
      <w:vertAlign w:val="superscript"/>
    </w:rPr>
  </w:style>
  <w:style w:type="character" w:styleId="791" w:customStyle="1">
    <w:name w:val="Текст Знак1"/>
    <w:basedOn w:val="720"/>
    <w:link w:val="877"/>
    <w:qFormat/>
    <w:rPr>
      <w:rFonts w:ascii="Courier New" w:hAnsi="Courier New"/>
      <w:color w:val="000000"/>
      <w:sz w:val="20"/>
    </w:rPr>
  </w:style>
  <w:style w:type="character" w:styleId="792" w:customStyle="1">
    <w:name w:val="Список Знак"/>
    <w:basedOn w:val="770"/>
    <w:qFormat/>
    <w:rPr>
      <w:rFonts w:ascii="Arial" w:hAnsi="Arial"/>
      <w:color w:val="000000"/>
      <w:sz w:val="20"/>
    </w:rPr>
  </w:style>
  <w:style w:type="character" w:styleId="793" w:customStyle="1">
    <w:name w:val="WW8Num19z0"/>
    <w:link w:val="878"/>
    <w:qFormat/>
  </w:style>
  <w:style w:type="character" w:styleId="794" w:customStyle="1">
    <w:name w:val="Заголовок 6 Знак"/>
    <w:basedOn w:val="720"/>
    <w:qFormat/>
    <w:rPr>
      <w:rFonts w:ascii="Arial" w:hAnsi="Arial"/>
      <w:b/>
      <w:color w:val="000000"/>
      <w:sz w:val="22"/>
    </w:rPr>
  </w:style>
  <w:style w:type="paragraph" w:styleId="795" w:customStyle="1">
    <w:name w:val="Заголовок"/>
    <w:basedOn w:val="821"/>
    <w:next w:val="796"/>
    <w:link w:val="774"/>
    <w:qFormat/>
    <w:pPr>
      <w:ind w:firstLine="0"/>
      <w:jc w:val="center"/>
      <w:outlineLvl w:val="0"/>
    </w:pPr>
    <w:rPr>
      <w:b/>
    </w:rPr>
  </w:style>
  <w:style w:type="paragraph" w:styleId="796">
    <w:name w:val="Body Text"/>
    <w:basedOn w:val="821"/>
    <w:link w:val="770"/>
    <w:pPr>
      <w:spacing w:before="0" w:after="120"/>
    </w:pPr>
  </w:style>
  <w:style w:type="paragraph" w:styleId="797">
    <w:name w:val="List"/>
    <w:basedOn w:val="796"/>
    <w:link w:val="792"/>
  </w:style>
  <w:style w:type="paragraph" w:styleId="798">
    <w:name w:val="Caption"/>
    <w:basedOn w:val="683"/>
    <w:link w:val="672"/>
    <w:qFormat/>
    <w:pPr>
      <w:spacing w:before="120" w:after="120"/>
      <w:suppressLineNumbers/>
    </w:pPr>
    <w:rPr>
      <w:rFonts w:cs="Droid Sans Devanagari"/>
      <w:i/>
      <w:iCs/>
      <w:sz w:val="24"/>
      <w:szCs w:val="24"/>
    </w:rPr>
  </w:style>
  <w:style w:type="paragraph" w:styleId="799">
    <w:name w:val="Указатель"/>
    <w:basedOn w:val="683"/>
    <w:qFormat/>
    <w:pPr>
      <w:suppressLineNumbers/>
    </w:pPr>
    <w:rPr>
      <w:rFonts w:cs="Droid Sans Devanagari"/>
    </w:rPr>
  </w:style>
  <w:style w:type="paragraph" w:styleId="800">
    <w:name w:val="No Spacing"/>
    <w:link w:val="695"/>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01">
    <w:name w:val="toc 2"/>
    <w:basedOn w:val="821"/>
    <w:next w:val="821"/>
    <w:link w:val="696"/>
    <w:uiPriority w:val="39"/>
    <w:pPr>
      <w:ind w:left="283" w:firstLine="0"/>
      <w:spacing w:before="0" w:after="57"/>
    </w:pPr>
  </w:style>
  <w:style w:type="paragraph" w:styleId="802">
    <w:name w:val="toc 6"/>
    <w:basedOn w:val="821"/>
    <w:next w:val="821"/>
    <w:link w:val="699"/>
    <w:uiPriority w:val="39"/>
    <w:pPr>
      <w:ind w:left="1417" w:firstLine="0"/>
      <w:spacing w:before="0" w:after="57"/>
    </w:pPr>
  </w:style>
  <w:style w:type="paragraph" w:styleId="803" w:customStyle="1">
    <w:name w:val="western"/>
    <w:basedOn w:val="821"/>
    <w:link w:val="700"/>
    <w:qFormat/>
    <w:pPr>
      <w:spacing w:before="280" w:after="115"/>
    </w:pPr>
  </w:style>
  <w:style w:type="paragraph" w:styleId="804">
    <w:name w:val="toc 7"/>
    <w:basedOn w:val="821"/>
    <w:next w:val="821"/>
    <w:link w:val="701"/>
    <w:uiPriority w:val="39"/>
    <w:pPr>
      <w:ind w:left="1701" w:firstLine="0"/>
      <w:spacing w:before="0" w:after="57"/>
    </w:pPr>
  </w:style>
  <w:style w:type="paragraph" w:styleId="805" w:customStyle="1">
    <w:name w:val="Колонтитул"/>
    <w:basedOn w:val="821"/>
    <w:link w:val="708"/>
    <w:qFormat/>
    <w:pPr>
      <w:jc w:val="both"/>
      <w:spacing w:before="0" w:after="0"/>
      <w:widowControl/>
    </w:pPr>
    <w:rPr>
      <w:sz w:val="28"/>
    </w:rPr>
  </w:style>
  <w:style w:type="paragraph" w:styleId="806">
    <w:name w:val="Header"/>
    <w:basedOn w:val="821"/>
    <w:link w:val="715"/>
    <w:pPr>
      <w:tabs>
        <w:tab w:val="clear" w:pos="708" w:leader="none"/>
        <w:tab w:val="center" w:pos="4677" w:leader="none"/>
        <w:tab w:val="right" w:pos="9355" w:leader="none"/>
      </w:tabs>
    </w:pPr>
  </w:style>
  <w:style w:type="paragraph" w:styleId="807" w:customStyle="1">
    <w:name w:val="Интернет-ссылка"/>
    <w:link w:val="703"/>
    <w:qFormat/>
    <w:pPr>
      <w:jc w:val="left"/>
      <w:spacing w:before="0" w:after="0"/>
      <w:widowControl/>
    </w:pPr>
    <w:rPr>
      <w:rFonts w:ascii="XO Thames" w:hAnsi="XO Thames" w:eastAsia="Times New Roman" w:cs="Times New Roman"/>
      <w:color w:val="0000ff"/>
      <w:sz w:val="24"/>
      <w:szCs w:val="20"/>
      <w:u w:val="single"/>
      <w:lang w:val="ru-RU" w:eastAsia="ru-RU" w:bidi="ar-SA"/>
    </w:rPr>
  </w:style>
  <w:style w:type="paragraph" w:styleId="808">
    <w:name w:val="Body Text 2"/>
    <w:basedOn w:val="821"/>
    <w:link w:val="704"/>
    <w:qFormat/>
    <w:pPr>
      <w:spacing w:before="0" w:after="120" w:line="480" w:lineRule="auto"/>
    </w:pPr>
  </w:style>
  <w:style w:type="paragraph" w:styleId="809" w:customStyle="1">
    <w:name w:val="Название Знак"/>
    <w:link w:val="705"/>
    <w:qFormat/>
    <w:pPr>
      <w:jc w:val="left"/>
      <w:spacing w:before="0" w:after="0"/>
      <w:widowControl/>
    </w:pPr>
    <w:rPr>
      <w:rFonts w:ascii="XO Thames" w:hAnsi="XO Thames" w:eastAsia="Times New Roman" w:cs="Times New Roman"/>
      <w:b/>
      <w:color w:val="000000"/>
      <w:sz w:val="24"/>
      <w:szCs w:val="20"/>
      <w:lang w:val="ru-RU" w:eastAsia="ru-RU" w:bidi="ar-SA"/>
    </w:rPr>
  </w:style>
  <w:style w:type="paragraph" w:styleId="810" w:customStyle="1">
    <w:name w:val="ConsNonformat"/>
    <w:link w:val="706"/>
    <w:qFormat/>
    <w:pPr>
      <w:jc w:val="left"/>
      <w:spacing w:before="0" w:after="0"/>
      <w:widowControl w:val="off"/>
    </w:pPr>
    <w:rPr>
      <w:rFonts w:ascii="Courier New" w:hAnsi="Courier New" w:eastAsia="Times New Roman" w:cs="Times New Roman"/>
      <w:color w:val="000000"/>
      <w:sz w:val="20"/>
      <w:szCs w:val="20"/>
      <w:lang w:val="ru-RU" w:eastAsia="ru-RU" w:bidi="ar-SA"/>
    </w:rPr>
  </w:style>
  <w:style w:type="paragraph" w:styleId="811" w:customStyle="1">
    <w:name w:val="1"/>
    <w:basedOn w:val="821"/>
    <w:link w:val="707"/>
    <w:qFormat/>
    <w:pPr>
      <w:spacing w:before="280" w:after="280"/>
    </w:pPr>
    <w:rPr>
      <w:rFonts w:ascii="Tahoma" w:hAnsi="Tahoma"/>
    </w:rPr>
  </w:style>
  <w:style w:type="paragraph" w:styleId="812">
    <w:name w:val="Body Text Indent"/>
    <w:basedOn w:val="821"/>
    <w:link w:val="709"/>
    <w:pPr>
      <w:ind w:left="283" w:firstLine="0"/>
      <w:spacing w:before="0" w:after="120"/>
    </w:pPr>
  </w:style>
  <w:style w:type="paragraph" w:styleId="813">
    <w:name w:val="index heading"/>
    <w:basedOn w:val="821"/>
    <w:link w:val="710"/>
    <w:qFormat/>
  </w:style>
  <w:style w:type="paragraph" w:styleId="814" w:customStyle="1">
    <w:name w:val="Endnote"/>
    <w:basedOn w:val="821"/>
    <w:link w:val="711"/>
    <w:qFormat/>
  </w:style>
  <w:style w:type="paragraph" w:styleId="815" w:customStyle="1">
    <w:name w:val="WW8Num12z1"/>
    <w:link w:val="713"/>
    <w:qFormat/>
    <w:pPr>
      <w:jc w:val="left"/>
      <w:spacing w:before="0" w:after="0"/>
      <w:widowControl/>
    </w:pPr>
    <w:rPr>
      <w:rFonts w:ascii="Symbol" w:hAnsi="Symbol" w:eastAsia="Times New Roman" w:cs="Times New Roman"/>
      <w:color w:val="000000"/>
      <w:sz w:val="24"/>
      <w:szCs w:val="20"/>
      <w:lang w:val="ru-RU" w:eastAsia="ru-RU" w:bidi="ar-SA"/>
    </w:rPr>
  </w:style>
  <w:style w:type="paragraph" w:styleId="816" w:customStyle="1">
    <w:name w:val="Заголовок 1 Знак"/>
    <w:link w:val="714"/>
    <w:qFormat/>
    <w:pPr>
      <w:jc w:val="left"/>
      <w:spacing w:before="0" w:after="0"/>
      <w:widowControl/>
    </w:pPr>
    <w:rPr>
      <w:rFonts w:ascii="XO Thames" w:hAnsi="XO Thames" w:eastAsia="Times New Roman" w:cs="Times New Roman"/>
      <w:b/>
      <w:color w:val="000000"/>
      <w:sz w:val="24"/>
      <w:szCs w:val="20"/>
      <w:lang w:val="ru-RU" w:eastAsia="ru-RU" w:bidi="ar-SA"/>
    </w:rPr>
  </w:style>
  <w:style w:type="paragraph" w:styleId="817" w:customStyle="1">
    <w:name w:val="WW8Num20z2"/>
    <w:link w:val="716"/>
    <w:qFormat/>
    <w:pPr>
      <w:jc w:val="left"/>
      <w:spacing w:before="0" w:after="0"/>
      <w:widowControl/>
    </w:pPr>
    <w:rPr>
      <w:rFonts w:ascii="Wingdings" w:hAnsi="Wingdings" w:eastAsia="Times New Roman" w:cs="Times New Roman"/>
      <w:color w:val="000000"/>
      <w:sz w:val="24"/>
      <w:szCs w:val="20"/>
      <w:lang w:val="ru-RU" w:eastAsia="ru-RU" w:bidi="ar-SA"/>
    </w:rPr>
  </w:style>
  <w:style w:type="paragraph" w:styleId="818" w:customStyle="1">
    <w:name w:val="Знак Знак2 Char Char Знак Знак Char Char Знак Знак Char Char Знак Знак Char Char Знак Знак Char Char Знак Знак Char Char Знак Знак Char Char Знак Знак Char Char"/>
    <w:basedOn w:val="821"/>
    <w:link w:val="717"/>
    <w:qFormat/>
    <w:pPr>
      <w:spacing w:before="280" w:after="280"/>
    </w:pPr>
    <w:rPr>
      <w:rFonts w:ascii="Tahoma" w:hAnsi="Tahoma"/>
    </w:rPr>
  </w:style>
  <w:style w:type="paragraph" w:styleId="819" w:customStyle="1">
    <w:name w:val="WW8Num8z0"/>
    <w:link w:val="719"/>
    <w:qFormat/>
    <w:pPr>
      <w:jc w:val="left"/>
      <w:spacing w:before="0" w:after="0"/>
      <w:widowControl/>
    </w:pPr>
    <w:rPr>
      <w:rFonts w:ascii="Symbol" w:hAnsi="Symbol" w:eastAsia="Times New Roman" w:cs="Times New Roman"/>
      <w:color w:val="000000"/>
      <w:sz w:val="24"/>
      <w:szCs w:val="20"/>
      <w:lang w:val="ru-RU" w:eastAsia="ru-RU" w:bidi="ar-SA"/>
    </w:rPr>
  </w:style>
  <w:style w:type="paragraph" w:styleId="820" w:customStyle="1">
    <w:name w:val="Основной шрифт абзаца1"/>
    <w:link w:val="724"/>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21" w:customStyle="1">
    <w:name w:val="ConsNormal"/>
    <w:link w:val="720"/>
    <w:qFormat/>
    <w:pPr>
      <w:ind w:firstLine="720"/>
      <w:jc w:val="left"/>
      <w:spacing w:before="0" w:after="0"/>
      <w:widowControl w:val="off"/>
    </w:pPr>
    <w:rPr>
      <w:rFonts w:ascii="Arial" w:hAnsi="Arial" w:eastAsia="Times New Roman" w:cs="Times New Roman"/>
      <w:color w:val="000000"/>
      <w:sz w:val="20"/>
      <w:szCs w:val="20"/>
      <w:lang w:val="ru-RU" w:eastAsia="ru-RU" w:bidi="ar-SA"/>
    </w:rPr>
  </w:style>
  <w:style w:type="paragraph" w:styleId="822">
    <w:name w:val="Quote"/>
    <w:basedOn w:val="821"/>
    <w:next w:val="821"/>
    <w:link w:val="721"/>
    <w:qFormat/>
    <w:pPr>
      <w:ind w:left="720" w:right="720" w:firstLine="0"/>
    </w:pPr>
    <w:rPr>
      <w:i/>
    </w:rPr>
  </w:style>
  <w:style w:type="paragraph" w:styleId="823" w:customStyle="1">
    <w:name w:val="Основной текст 2 Знак"/>
    <w:link w:val="722"/>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24" w:customStyle="1">
    <w:name w:val="WW8Num7z2"/>
    <w:link w:val="723"/>
    <w:qFormat/>
    <w:pPr>
      <w:jc w:val="left"/>
      <w:spacing w:before="0" w:after="0"/>
      <w:widowControl/>
    </w:pPr>
    <w:rPr>
      <w:rFonts w:ascii="Wingdings" w:hAnsi="Wingdings" w:eastAsia="Times New Roman" w:cs="Times New Roman"/>
      <w:color w:val="000000"/>
      <w:sz w:val="20"/>
      <w:szCs w:val="20"/>
      <w:lang w:val="ru-RU" w:eastAsia="ru-RU" w:bidi="ar-SA"/>
    </w:rPr>
  </w:style>
  <w:style w:type="paragraph" w:styleId="825" w:customStyle="1">
    <w:name w:val="Выделение1"/>
    <w:qFormat/>
    <w:pPr>
      <w:jc w:val="left"/>
      <w:spacing w:before="0" w:after="0"/>
      <w:widowControl/>
    </w:pPr>
    <w:rPr>
      <w:rFonts w:ascii="XO Thames" w:hAnsi="XO Thames" w:eastAsia="Times New Roman" w:cs="Times New Roman"/>
      <w:i/>
      <w:color w:val="000000"/>
      <w:sz w:val="24"/>
      <w:szCs w:val="20"/>
      <w:lang w:val="ru-RU" w:eastAsia="ru-RU" w:bidi="ar-SA"/>
    </w:rPr>
  </w:style>
  <w:style w:type="paragraph" w:styleId="826" w:customStyle="1">
    <w:name w:val="Верхний колонтитул Знак"/>
    <w:link w:val="726"/>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27" w:customStyle="1">
    <w:name w:val="WW8Num3z2"/>
    <w:link w:val="728"/>
    <w:qFormat/>
    <w:pPr>
      <w:jc w:val="left"/>
      <w:spacing w:before="0" w:after="0"/>
      <w:widowControl/>
    </w:pPr>
    <w:rPr>
      <w:rFonts w:ascii="Wingdings" w:hAnsi="Wingdings" w:eastAsia="Times New Roman" w:cs="Times New Roman"/>
      <w:color w:val="000000"/>
      <w:sz w:val="24"/>
      <w:szCs w:val="20"/>
      <w:lang w:val="ru-RU" w:eastAsia="ru-RU" w:bidi="ar-SA"/>
    </w:rPr>
  </w:style>
  <w:style w:type="paragraph" w:styleId="828" w:customStyle="1">
    <w:name w:val="Стандартный HTML Знак"/>
    <w:link w:val="729"/>
    <w:qFormat/>
    <w:pPr>
      <w:jc w:val="left"/>
      <w:spacing w:before="0" w:after="0"/>
      <w:widowControl/>
    </w:pPr>
    <w:rPr>
      <w:rFonts w:ascii="Courier New" w:hAnsi="Courier New" w:eastAsia="Times New Roman" w:cs="Times New Roman"/>
      <w:color w:val="000000"/>
      <w:sz w:val="24"/>
      <w:szCs w:val="20"/>
      <w:lang w:val="ru-RU" w:eastAsia="ru-RU" w:bidi="ar-SA"/>
    </w:rPr>
  </w:style>
  <w:style w:type="paragraph" w:styleId="829" w:customStyle="1">
    <w:name w:val="Заголовок 2 Знак"/>
    <w:link w:val="730"/>
    <w:qFormat/>
    <w:pPr>
      <w:jc w:val="left"/>
      <w:spacing w:before="0" w:after="0"/>
      <w:widowControl/>
    </w:pPr>
    <w:rPr>
      <w:rFonts w:ascii="Cambria" w:hAnsi="Cambria" w:eastAsia="Times New Roman" w:cs="Times New Roman"/>
      <w:b/>
      <w:i/>
      <w:color w:val="000000"/>
      <w:sz w:val="28"/>
      <w:szCs w:val="20"/>
      <w:lang w:val="ru-RU" w:eastAsia="ru-RU" w:bidi="ar-SA"/>
    </w:rPr>
  </w:style>
  <w:style w:type="paragraph" w:styleId="830">
    <w:name w:val="HTML Preformatted"/>
    <w:basedOn w:val="821"/>
    <w:link w:val="731"/>
    <w:qFormat/>
    <w:pPr>
      <w:tabs>
        <w:tab w:val="clear" w:pos="708"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rPr>
  </w:style>
  <w:style w:type="paragraph" w:styleId="831" w:customStyle="1">
    <w:name w:val="WW8Num16z0"/>
    <w:link w:val="732"/>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32" w:customStyle="1">
    <w:name w:val="WW8Num8z1"/>
    <w:link w:val="733"/>
    <w:qFormat/>
    <w:pPr>
      <w:jc w:val="left"/>
      <w:spacing w:before="0" w:after="0"/>
      <w:widowControl/>
    </w:pPr>
    <w:rPr>
      <w:rFonts w:ascii="Courier New" w:hAnsi="Courier New" w:eastAsia="Times New Roman" w:cs="Times New Roman"/>
      <w:color w:val="000000"/>
      <w:sz w:val="24"/>
      <w:szCs w:val="20"/>
      <w:lang w:val="ru-RU" w:eastAsia="ru-RU" w:bidi="ar-SA"/>
    </w:rPr>
  </w:style>
  <w:style w:type="paragraph" w:styleId="833" w:customStyle="1">
    <w:name w:val="WW8Num20z1"/>
    <w:link w:val="734"/>
    <w:qFormat/>
    <w:pPr>
      <w:jc w:val="left"/>
      <w:spacing w:before="0" w:after="0"/>
      <w:widowControl/>
    </w:pPr>
    <w:rPr>
      <w:rFonts w:ascii="Courier New" w:hAnsi="Courier New" w:eastAsia="Times New Roman" w:cs="Times New Roman"/>
      <w:color w:val="000000"/>
      <w:sz w:val="24"/>
      <w:szCs w:val="20"/>
      <w:lang w:val="ru-RU" w:eastAsia="ru-RU" w:bidi="ar-SA"/>
    </w:rPr>
  </w:style>
  <w:style w:type="paragraph" w:styleId="834" w:customStyle="1">
    <w:name w:val="Основной текст с отступом 2 Знак"/>
    <w:link w:val="735"/>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35" w:customStyle="1">
    <w:name w:val="WW8Num3z0"/>
    <w:link w:val="736"/>
    <w:qFormat/>
    <w:pPr>
      <w:jc w:val="left"/>
      <w:spacing w:before="0" w:after="0"/>
      <w:widowControl/>
    </w:pPr>
    <w:rPr>
      <w:rFonts w:ascii="Symbol" w:hAnsi="Symbol" w:eastAsia="Times New Roman" w:cs="Times New Roman"/>
      <w:color w:val="000000"/>
      <w:sz w:val="24"/>
      <w:szCs w:val="20"/>
      <w:lang w:val="ru-RU" w:eastAsia="ru-RU" w:bidi="ar-SA"/>
    </w:rPr>
  </w:style>
  <w:style w:type="paragraph" w:styleId="836">
    <w:name w:val="Balloon Text"/>
    <w:basedOn w:val="821"/>
    <w:link w:val="737"/>
    <w:qFormat/>
    <w:rPr>
      <w:rFonts w:ascii="Tahoma" w:hAnsi="Tahoma"/>
      <w:sz w:val="16"/>
    </w:rPr>
  </w:style>
  <w:style w:type="paragraph" w:styleId="837">
    <w:name w:val="Index Heading"/>
    <w:basedOn w:val="795"/>
  </w:style>
  <w:style w:type="paragraph" w:styleId="838">
    <w:name w:val="TOC Heading"/>
    <w:link w:val="738"/>
    <w:pPr>
      <w:jc w:val="left"/>
      <w:spacing w:before="0" w:after="0"/>
      <w:widowControl/>
    </w:pPr>
    <w:rPr>
      <w:rFonts w:ascii="XO Thames" w:hAnsi="XO Thames" w:eastAsia="Times New Roman" w:cs="Times New Roman"/>
      <w:color w:val="000000"/>
      <w:sz w:val="24"/>
      <w:szCs w:val="20"/>
      <w:lang w:val="ru-RU" w:eastAsia="ru-RU" w:bidi="ar-SA"/>
    </w:rPr>
  </w:style>
  <w:style w:type="paragraph" w:styleId="839" w:customStyle="1">
    <w:name w:val="WW8Num7z1"/>
    <w:link w:val="739"/>
    <w:qFormat/>
    <w:pPr>
      <w:jc w:val="left"/>
      <w:spacing w:before="0" w:after="0"/>
      <w:widowControl/>
    </w:pPr>
    <w:rPr>
      <w:rFonts w:ascii="Courier New" w:hAnsi="Courier New" w:eastAsia="Times New Roman" w:cs="Times New Roman"/>
      <w:color w:val="000000"/>
      <w:sz w:val="20"/>
      <w:szCs w:val="20"/>
      <w:lang w:val="ru-RU" w:eastAsia="ru-RU" w:bidi="ar-SA"/>
    </w:rPr>
  </w:style>
  <w:style w:type="paragraph" w:styleId="840">
    <w:name w:val="Title"/>
    <w:basedOn w:val="821"/>
    <w:link w:val="783"/>
    <w:uiPriority w:val="10"/>
    <w:qFormat/>
    <w:pPr>
      <w:contextualSpacing/>
      <w:spacing w:before="300" w:after="200"/>
    </w:pPr>
    <w:rPr>
      <w:sz w:val="48"/>
    </w:rPr>
  </w:style>
  <w:style w:type="paragraph" w:styleId="841" w:customStyle="1">
    <w:name w:val="Текст Знак"/>
    <w:link w:val="741"/>
    <w:qFormat/>
    <w:pPr>
      <w:jc w:val="left"/>
      <w:spacing w:before="0" w:after="0"/>
      <w:widowControl/>
    </w:pPr>
    <w:rPr>
      <w:rFonts w:ascii="Courier New" w:hAnsi="Courier New" w:eastAsia="Times New Roman" w:cs="Times New Roman"/>
      <w:color w:val="000000"/>
      <w:sz w:val="24"/>
      <w:szCs w:val="20"/>
      <w:lang w:val="ru-RU" w:eastAsia="ru-RU" w:bidi="ar-SA"/>
    </w:rPr>
  </w:style>
  <w:style w:type="paragraph" w:styleId="842" w:customStyle="1">
    <w:name w:val="Знак концевой сноски1"/>
    <w:qFormat/>
    <w:pPr>
      <w:jc w:val="left"/>
      <w:spacing w:before="0" w:after="0"/>
      <w:widowControl/>
    </w:pPr>
    <w:rPr>
      <w:rFonts w:ascii="XO Thames" w:hAnsi="XO Thames" w:eastAsia="Times New Roman" w:cs="Times New Roman"/>
      <w:color w:val="000000"/>
      <w:sz w:val="24"/>
      <w:szCs w:val="20"/>
      <w:vertAlign w:val="superscript"/>
      <w:lang w:val="ru-RU" w:eastAsia="ru-RU" w:bidi="ar-SA"/>
    </w:rPr>
  </w:style>
  <w:style w:type="paragraph" w:styleId="843" w:customStyle="1">
    <w:name w:val="WW8Num2z1"/>
    <w:link w:val="745"/>
    <w:qFormat/>
    <w:pPr>
      <w:jc w:val="left"/>
      <w:spacing w:before="0" w:after="0"/>
      <w:widowControl/>
    </w:pPr>
    <w:rPr>
      <w:rFonts w:ascii="Symbol" w:hAnsi="Symbol" w:eastAsia="Times New Roman" w:cs="Times New Roman"/>
      <w:color w:val="000000"/>
      <w:sz w:val="24"/>
      <w:szCs w:val="20"/>
      <w:lang w:val="ru-RU" w:eastAsia="ru-RU" w:bidi="ar-SA"/>
    </w:rPr>
  </w:style>
  <w:style w:type="paragraph" w:styleId="844" w:customStyle="1">
    <w:name w:val="WW8Num3z1"/>
    <w:link w:val="746"/>
    <w:qFormat/>
    <w:pPr>
      <w:jc w:val="left"/>
      <w:spacing w:before="0" w:after="0"/>
      <w:widowControl/>
    </w:pPr>
    <w:rPr>
      <w:rFonts w:ascii="Courier New" w:hAnsi="Courier New" w:eastAsia="Times New Roman" w:cs="Times New Roman"/>
      <w:color w:val="000000"/>
      <w:sz w:val="24"/>
      <w:szCs w:val="20"/>
      <w:lang w:val="ru-RU" w:eastAsia="ru-RU" w:bidi="ar-SA"/>
    </w:rPr>
  </w:style>
  <w:style w:type="paragraph" w:styleId="845">
    <w:name w:val="List Paragraph"/>
    <w:basedOn w:val="821"/>
    <w:link w:val="778"/>
    <w:qFormat/>
    <w:pPr>
      <w:contextualSpacing/>
      <w:ind w:left="720" w:firstLine="0"/>
      <w:spacing w:before="0" w:after="200" w:line="276" w:lineRule="auto"/>
    </w:pPr>
    <w:rPr>
      <w:rFonts w:ascii="Calibri" w:hAnsi="Calibri"/>
      <w:sz w:val="22"/>
    </w:rPr>
  </w:style>
  <w:style w:type="paragraph" w:styleId="846" w:customStyle="1">
    <w:name w:val="Стиль1"/>
    <w:basedOn w:val="821"/>
    <w:link w:val="749"/>
    <w:qFormat/>
    <w:pPr>
      <w:jc w:val="center"/>
    </w:pPr>
    <w:rPr>
      <w:b/>
      <w:sz w:val="48"/>
    </w:rPr>
  </w:style>
  <w:style w:type="paragraph" w:styleId="847" w:customStyle="1">
    <w:name w:val="Гиперссылка1"/>
    <w:qFormat/>
    <w:pPr>
      <w:jc w:val="left"/>
      <w:spacing w:before="0" w:after="0"/>
      <w:widowControl/>
    </w:pPr>
    <w:rPr>
      <w:rFonts w:ascii="XO Thames" w:hAnsi="XO Thames" w:eastAsia="Times New Roman" w:cs="Times New Roman"/>
      <w:color w:val="0000ff" w:themeColor="hyperlink"/>
      <w:sz w:val="24"/>
      <w:szCs w:val="20"/>
      <w:u w:val="single"/>
      <w:lang w:val="ru-RU" w:eastAsia="ru-RU" w:bidi="ar-SA"/>
    </w:rPr>
  </w:style>
  <w:style w:type="paragraph" w:styleId="848" w:customStyle="1">
    <w:name w:val="Footnote"/>
    <w:basedOn w:val="821"/>
    <w:link w:val="750"/>
    <w:qFormat/>
    <w:pPr>
      <w:spacing w:before="0" w:after="40"/>
    </w:pPr>
    <w:rPr>
      <w:sz w:val="18"/>
    </w:rPr>
  </w:style>
  <w:style w:type="paragraph" w:styleId="849" w:customStyle="1">
    <w:name w:val="WW8Num17z1"/>
    <w:link w:val="752"/>
    <w:qFormat/>
    <w:pPr>
      <w:jc w:val="left"/>
      <w:spacing w:before="0" w:after="0"/>
      <w:widowControl/>
    </w:pPr>
    <w:rPr>
      <w:rFonts w:ascii="Symbol" w:hAnsi="Symbol" w:eastAsia="Times New Roman" w:cs="Times New Roman"/>
      <w:color w:val="000000"/>
      <w:sz w:val="24"/>
      <w:szCs w:val="20"/>
      <w:lang w:val="ru-RU" w:eastAsia="ru-RU" w:bidi="ar-SA"/>
    </w:rPr>
  </w:style>
  <w:style w:type="paragraph" w:styleId="850">
    <w:name w:val="toc 1"/>
    <w:basedOn w:val="821"/>
    <w:next w:val="821"/>
    <w:link w:val="753"/>
    <w:uiPriority w:val="39"/>
    <w:pPr>
      <w:ind w:firstLine="0"/>
      <w:spacing w:before="0" w:after="57"/>
    </w:pPr>
  </w:style>
  <w:style w:type="paragraph" w:styleId="851" w:customStyle="1">
    <w:name w:val="Стиль2"/>
    <w:basedOn w:val="821"/>
    <w:link w:val="755"/>
    <w:qFormat/>
    <w:pPr>
      <w:ind w:firstLine="708"/>
      <w:jc w:val="both"/>
      <w:spacing w:line="360" w:lineRule="auto"/>
    </w:pPr>
    <w:rPr>
      <w:sz w:val="27"/>
    </w:rPr>
  </w:style>
  <w:style w:type="paragraph" w:styleId="852" w:customStyle="1">
    <w:name w:val="Текст выноски Знак"/>
    <w:link w:val="756"/>
    <w:qFormat/>
    <w:pPr>
      <w:jc w:val="left"/>
      <w:spacing w:before="0" w:after="0"/>
      <w:widowControl/>
    </w:pPr>
    <w:rPr>
      <w:rFonts w:ascii="Tahoma" w:hAnsi="Tahoma" w:eastAsia="Times New Roman" w:cs="Times New Roman"/>
      <w:color w:val="000000"/>
      <w:sz w:val="16"/>
      <w:szCs w:val="20"/>
      <w:lang w:val="ru-RU" w:eastAsia="ru-RU" w:bidi="ar-SA"/>
    </w:rPr>
  </w:style>
  <w:style w:type="paragraph" w:styleId="853" w:customStyle="1">
    <w:name w:val="Схема документа Знак"/>
    <w:link w:val="757"/>
    <w:qFormat/>
    <w:pPr>
      <w:jc w:val="left"/>
      <w:spacing w:before="0" w:after="0"/>
      <w:widowControl/>
    </w:pPr>
    <w:rPr>
      <w:rFonts w:ascii="Tahoma" w:hAnsi="Tahoma" w:eastAsia="Times New Roman" w:cs="Times New Roman"/>
      <w:color w:val="000000"/>
      <w:sz w:val="24"/>
      <w:szCs w:val="20"/>
      <w:shd w:val="clear" w:color="auto" w:fill="000080"/>
      <w:lang w:val="ru-RU" w:eastAsia="ru-RU" w:bidi="ar-SA"/>
    </w:rPr>
  </w:style>
  <w:style w:type="paragraph" w:styleId="854">
    <w:name w:val="toc 9"/>
    <w:basedOn w:val="821"/>
    <w:next w:val="821"/>
    <w:link w:val="758"/>
    <w:uiPriority w:val="39"/>
    <w:pPr>
      <w:ind w:left="2268" w:firstLine="0"/>
      <w:spacing w:before="0" w:after="57"/>
    </w:pPr>
  </w:style>
  <w:style w:type="paragraph" w:styleId="855" w:customStyle="1">
    <w:name w:val="WW8Num9z0"/>
    <w:link w:val="759"/>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56" w:customStyle="1">
    <w:name w:val="Основной шрифт абзаца2"/>
    <w:link w:val="760"/>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57" w:customStyle="1">
    <w:name w:val="WW8Num13z0"/>
    <w:link w:val="760"/>
    <w:qFormat/>
    <w:pPr>
      <w:jc w:val="left"/>
      <w:spacing w:before="0" w:after="0"/>
      <w:widowControl/>
    </w:pPr>
    <w:rPr>
      <w:rFonts w:ascii="Arial" w:hAnsi="Arial" w:eastAsia="Times New Roman" w:cs="Times New Roman"/>
      <w:color w:val="000000"/>
      <w:sz w:val="24"/>
      <w:szCs w:val="20"/>
      <w:lang w:val="ru-RU" w:eastAsia="ru-RU" w:bidi="ar-SA"/>
    </w:rPr>
  </w:style>
  <w:style w:type="paragraph" w:styleId="858" w:customStyle="1">
    <w:name w:val="WW8Num5z0"/>
    <w:link w:val="761"/>
    <w:qFormat/>
    <w:pPr>
      <w:jc w:val="left"/>
      <w:spacing w:before="0" w:after="0"/>
      <w:widowControl/>
    </w:pPr>
    <w:rPr>
      <w:rFonts w:ascii="Arial" w:hAnsi="Arial" w:eastAsia="Times New Roman" w:cs="Times New Roman"/>
      <w:color w:val="000000"/>
      <w:sz w:val="24"/>
      <w:szCs w:val="20"/>
      <w:lang w:val="ru-RU" w:eastAsia="ru-RU" w:bidi="ar-SA"/>
    </w:rPr>
  </w:style>
  <w:style w:type="paragraph" w:styleId="859">
    <w:name w:val="Body Text Indent 2"/>
    <w:basedOn w:val="821"/>
    <w:link w:val="762"/>
    <w:qFormat/>
    <w:pPr>
      <w:ind w:left="283" w:firstLine="0"/>
      <w:spacing w:before="0" w:after="120" w:line="480" w:lineRule="auto"/>
    </w:pPr>
  </w:style>
  <w:style w:type="paragraph" w:styleId="860" w:customStyle="1">
    <w:name w:val="Нижний колонтитул Знак"/>
    <w:link w:val="763"/>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61">
    <w:name w:val="toc 8"/>
    <w:basedOn w:val="821"/>
    <w:next w:val="821"/>
    <w:link w:val="764"/>
    <w:uiPriority w:val="39"/>
    <w:pPr>
      <w:ind w:left="1984" w:firstLine="0"/>
      <w:spacing w:before="0" w:after="57"/>
    </w:pPr>
  </w:style>
  <w:style w:type="paragraph" w:styleId="862" w:customStyle="1">
    <w:name w:val="WW8Num18z0"/>
    <w:link w:val="765"/>
    <w:qFormat/>
    <w:pPr>
      <w:jc w:val="left"/>
      <w:spacing w:before="0" w:after="0"/>
      <w:widowControl/>
    </w:pPr>
    <w:rPr>
      <w:rFonts w:ascii="XO Thames" w:hAnsi="XO Thames" w:eastAsia="Times New Roman" w:cs="Times New Roman"/>
      <w:b/>
      <w:color w:val="000000"/>
      <w:sz w:val="24"/>
      <w:szCs w:val="20"/>
      <w:lang w:val="ru-RU" w:eastAsia="ru-RU" w:bidi="ar-SA"/>
    </w:rPr>
  </w:style>
  <w:style w:type="paragraph" w:styleId="863" w:customStyle="1">
    <w:name w:val="WW8Num8z2"/>
    <w:link w:val="766"/>
    <w:qFormat/>
    <w:pPr>
      <w:jc w:val="left"/>
      <w:spacing w:before="0" w:after="0"/>
      <w:widowControl/>
    </w:pPr>
    <w:rPr>
      <w:rFonts w:ascii="Wingdings" w:hAnsi="Wingdings" w:eastAsia="Times New Roman" w:cs="Times New Roman"/>
      <w:color w:val="000000"/>
      <w:sz w:val="24"/>
      <w:szCs w:val="20"/>
      <w:lang w:val="ru-RU" w:eastAsia="ru-RU" w:bidi="ar-SA"/>
    </w:rPr>
  </w:style>
  <w:style w:type="paragraph" w:styleId="864" w:customStyle="1">
    <w:name w:val="WW8Num20z0"/>
    <w:link w:val="767"/>
    <w:qFormat/>
    <w:pPr>
      <w:jc w:val="left"/>
      <w:spacing w:before="0" w:after="0"/>
      <w:widowControl/>
    </w:pPr>
    <w:rPr>
      <w:rFonts w:ascii="Symbol" w:hAnsi="Symbol" w:eastAsia="Times New Roman" w:cs="Times New Roman"/>
      <w:color w:val="000000"/>
      <w:sz w:val="24"/>
      <w:szCs w:val="20"/>
      <w:lang w:val="ru-RU" w:eastAsia="ru-RU" w:bidi="ar-SA"/>
    </w:rPr>
  </w:style>
  <w:style w:type="paragraph" w:styleId="865" w:customStyle="1">
    <w:name w:val="Знак Знак1 Знак Знак"/>
    <w:basedOn w:val="821"/>
    <w:link w:val="768"/>
    <w:qFormat/>
    <w:pPr>
      <w:spacing w:before="280" w:after="280"/>
    </w:pPr>
    <w:rPr>
      <w:rFonts w:ascii="Tahoma" w:hAnsi="Tahoma"/>
    </w:rPr>
  </w:style>
  <w:style w:type="paragraph" w:styleId="866">
    <w:name w:val="Footer"/>
    <w:basedOn w:val="821"/>
    <w:link w:val="787"/>
    <w:pPr>
      <w:tabs>
        <w:tab w:val="clear" w:pos="708" w:leader="none"/>
        <w:tab w:val="center" w:pos="7143" w:leader="none"/>
        <w:tab w:val="right" w:pos="14287" w:leader="none"/>
      </w:tabs>
    </w:pPr>
  </w:style>
  <w:style w:type="paragraph" w:styleId="867">
    <w:name w:val="Caption"/>
    <w:basedOn w:val="821"/>
    <w:next w:val="821"/>
    <w:link w:val="773"/>
    <w:qFormat/>
    <w:pPr>
      <w:spacing w:line="276" w:lineRule="auto"/>
    </w:pPr>
    <w:rPr>
      <w:b/>
      <w:color w:val="4f81bd" w:themeColor="accent1"/>
      <w:sz w:val="18"/>
    </w:rPr>
  </w:style>
  <w:style w:type="paragraph" w:styleId="868">
    <w:name w:val="Subtitle"/>
    <w:basedOn w:val="821"/>
    <w:next w:val="821"/>
    <w:link w:val="775"/>
    <w:uiPriority w:val="11"/>
    <w:qFormat/>
    <w:pPr>
      <w:spacing w:before="200" w:after="200"/>
    </w:pPr>
    <w:rPr>
      <w:sz w:val="24"/>
    </w:rPr>
  </w:style>
  <w:style w:type="paragraph" w:styleId="869" w:customStyle="1">
    <w:name w:val="Посещённая гиперссылка"/>
    <w:link w:val="776"/>
    <w:qFormat/>
    <w:pPr>
      <w:jc w:val="left"/>
      <w:spacing w:before="0" w:after="0"/>
      <w:widowControl/>
    </w:pPr>
    <w:rPr>
      <w:rFonts w:ascii="XO Thames" w:hAnsi="XO Thames" w:eastAsia="Times New Roman" w:cs="Times New Roman"/>
      <w:color w:val="800080"/>
      <w:sz w:val="24"/>
      <w:szCs w:val="20"/>
      <w:u w:val="single"/>
      <w:lang w:val="ru-RU" w:eastAsia="ru-RU" w:bidi="ar-SA"/>
    </w:rPr>
  </w:style>
  <w:style w:type="paragraph" w:styleId="870" w:customStyle="1">
    <w:name w:val="Основной текст Знак"/>
    <w:link w:val="779"/>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71">
    <w:name w:val="table of figures"/>
    <w:basedOn w:val="821"/>
    <w:next w:val="821"/>
    <w:link w:val="780"/>
    <w:qFormat/>
  </w:style>
  <w:style w:type="paragraph" w:styleId="872">
    <w:name w:val="Intense Quote"/>
    <w:basedOn w:val="821"/>
    <w:next w:val="821"/>
    <w:link w:val="781"/>
    <w:qFormat/>
    <w:pPr>
      <w:ind w:left="720" w:right="720" w:firstLine="0"/>
    </w:pPr>
    <w:rPr>
      <w:i/>
    </w:rPr>
  </w:style>
  <w:style w:type="paragraph" w:styleId="873" w:customStyle="1">
    <w:name w:val="WW8Num7z0"/>
    <w:link w:val="782"/>
    <w:qFormat/>
    <w:pPr>
      <w:jc w:val="left"/>
      <w:spacing w:before="0" w:after="0"/>
      <w:widowControl/>
    </w:pPr>
    <w:rPr>
      <w:rFonts w:ascii="Symbol" w:hAnsi="Symbol" w:eastAsia="Times New Roman" w:cs="Times New Roman"/>
      <w:color w:val="000000"/>
      <w:sz w:val="20"/>
      <w:szCs w:val="20"/>
      <w:lang w:val="ru-RU" w:eastAsia="ru-RU" w:bidi="ar-SA"/>
    </w:rPr>
  </w:style>
  <w:style w:type="paragraph" w:styleId="874" w:customStyle="1">
    <w:name w:val="Угловой штамп Знак"/>
    <w:link w:val="785"/>
    <w:qFormat/>
    <w:pPr>
      <w:jc w:val="left"/>
      <w:spacing w:before="0" w:after="0"/>
      <w:widowControl/>
    </w:pPr>
    <w:rPr>
      <w:rFonts w:ascii="XO Thames" w:hAnsi="XO Thames" w:eastAsia="Times New Roman" w:cs="Times New Roman"/>
      <w:color w:val="000000"/>
      <w:sz w:val="24"/>
      <w:szCs w:val="20"/>
      <w:lang w:val="ru-RU" w:eastAsia="ru-RU" w:bidi="ar-SA"/>
    </w:rPr>
  </w:style>
  <w:style w:type="paragraph" w:styleId="875">
    <w:name w:val="Document Map"/>
    <w:basedOn w:val="821"/>
    <w:link w:val="786"/>
    <w:qFormat/>
    <w:rPr>
      <w:rFonts w:ascii="Tahoma" w:hAnsi="Tahoma"/>
    </w:rPr>
  </w:style>
  <w:style w:type="paragraph" w:styleId="876" w:customStyle="1">
    <w:name w:val="Знак сноски1"/>
    <w:qFormat/>
    <w:pPr>
      <w:jc w:val="left"/>
      <w:spacing w:before="0" w:after="0"/>
      <w:widowControl/>
    </w:pPr>
    <w:rPr>
      <w:rFonts w:ascii="XO Thames" w:hAnsi="XO Thames" w:eastAsia="Times New Roman" w:cs="Times New Roman"/>
      <w:color w:val="000000"/>
      <w:sz w:val="24"/>
      <w:szCs w:val="20"/>
      <w:vertAlign w:val="superscript"/>
      <w:lang w:val="ru-RU" w:eastAsia="ru-RU" w:bidi="ar-SA"/>
    </w:rPr>
  </w:style>
  <w:style w:type="paragraph" w:styleId="877">
    <w:name w:val="Plain Text"/>
    <w:basedOn w:val="821"/>
    <w:link w:val="791"/>
    <w:qFormat/>
    <w:rPr>
      <w:rFonts w:ascii="Courier New" w:hAnsi="Courier New"/>
    </w:rPr>
  </w:style>
  <w:style w:type="paragraph" w:styleId="878" w:customStyle="1">
    <w:name w:val="WW8Num19z0"/>
    <w:link w:val="793"/>
    <w:qFormat/>
    <w:pPr>
      <w:jc w:val="left"/>
      <w:spacing w:before="0" w:after="0"/>
      <w:widowControl/>
    </w:pPr>
    <w:rPr>
      <w:rFonts w:ascii="XO Thames" w:hAnsi="XO Thames" w:eastAsia="Times New Roman" w:cs="Times New Roman"/>
      <w:color w:val="000000"/>
      <w:sz w:val="24"/>
      <w:szCs w:val="20"/>
      <w:lang w:val="ru-RU" w:eastAsia="ru-RU" w:bidi="ar-SA"/>
    </w:rPr>
  </w:style>
  <w:style w:type="numbering" w:styleId="879" w:default="1">
    <w:name w:val="No List"/>
    <w:uiPriority w:val="99"/>
    <w:semiHidden/>
    <w:unhideWhenUsed/>
    <w:qFormat/>
  </w:style>
  <w:style w:type="table" w:styleId="880" w:default="1">
    <w:name w:val="Normal Table"/>
    <w:uiPriority w:val="99"/>
    <w:semiHidden/>
    <w:unhideWhenUsed/>
    <w:tblPr>
      <w:tblCellMar>
        <w:left w:w="108" w:type="dxa"/>
        <w:top w:w="0" w:type="dxa"/>
        <w:right w:w="108" w:type="dxa"/>
        <w:bottom w:w="0" w:type="dxa"/>
      </w:tblCellMar>
    </w:tblPr>
  </w:style>
  <w:style w:type="table" w:styleId="881" w:customStyle="1">
    <w:name w:val="Lined - Accent 2"/>
    <w:basedOn w:val="880"/>
    <w:rPr>
      <w:color w:val="404040"/>
    </w:rPr>
    <w:tblPr>
      <w:tblCellMar>
        <w:left w:w="108" w:type="dxa"/>
        <w:top w:w="0" w:type="dxa"/>
        <w:right w:w="108" w:type="dxa"/>
        <w:bottom w:w="0" w:type="dxa"/>
      </w:tblCellMar>
    </w:tblPr>
  </w:style>
  <w:style w:type="table" w:styleId="882" w:customStyle="1">
    <w:name w:val="List Table 3 - Accent 6"/>
    <w:basedOn w:val="880"/>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108" w:type="dxa"/>
        <w:top w:w="0" w:type="dxa"/>
        <w:right w:w="108" w:type="dxa"/>
        <w:bottom w:w="0" w:type="dxa"/>
      </w:tblCellMar>
    </w:tblPr>
  </w:style>
  <w:style w:type="table" w:styleId="883" w:customStyle="1">
    <w:name w:val="Lined - Accent 6"/>
    <w:basedOn w:val="880"/>
    <w:rPr>
      <w:color w:val="404040"/>
    </w:rPr>
    <w:tblPr>
      <w:tblCellMar>
        <w:left w:w="108" w:type="dxa"/>
        <w:top w:w="0" w:type="dxa"/>
        <w:right w:w="108" w:type="dxa"/>
        <w:bottom w:w="0" w:type="dxa"/>
      </w:tblCellMar>
    </w:tblPr>
  </w:style>
  <w:style w:type="table" w:styleId="884">
    <w:name w:val="Grid Table 6 Colorful"/>
    <w:basedOn w:val="880"/>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style>
  <w:style w:type="table" w:styleId="885" w:customStyle="1">
    <w:name w:val="Bordered &amp; Lined - Accent 6"/>
    <w:basedOn w:val="880"/>
    <w:rPr>
      <w:color w:val="404040"/>
    </w:rPr>
    <w:tblPr>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CellMar>
        <w:left w:w="108" w:type="dxa"/>
        <w:top w:w="0" w:type="dxa"/>
        <w:right w:w="108" w:type="dxa"/>
        <w:bottom w:w="0" w:type="dxa"/>
      </w:tblCellMar>
    </w:tblPr>
  </w:style>
  <w:style w:type="table" w:styleId="886" w:customStyle="1">
    <w:name w:val="Grid Table 2 - Accent 6"/>
    <w:basedOn w:val="880"/>
    <w:tblPr>
      <w:tblBorders>
        <w:bottom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style>
  <w:style w:type="table" w:styleId="887" w:customStyle="1">
    <w:name w:val="List Table 2 - Accent 4"/>
    <w:basedOn w:val="880"/>
    <w:tblPr>
      <w:tblBorders>
        <w:top w:val="single" w:color="B7A7CA" w:themeColor="accent4" w:themeTint="90" w:sz="4" w:space="0"/>
        <w:bottom w:val="single" w:color="B7A7CA" w:themeColor="accent4" w:themeTint="90" w:sz="4" w:space="0"/>
        <w:insideH w:val="single" w:color="B7A7CA" w:themeColor="accent4" w:themeTint="90" w:sz="4" w:space="0"/>
      </w:tblBorders>
      <w:tblCellMar>
        <w:left w:w="108" w:type="dxa"/>
        <w:top w:w="0" w:type="dxa"/>
        <w:right w:w="108" w:type="dxa"/>
        <w:bottom w:w="0" w:type="dxa"/>
      </w:tblCellMar>
    </w:tblPr>
  </w:style>
  <w:style w:type="table" w:styleId="888" w:customStyle="1">
    <w:name w:val="Grid Table 4 - Accent 2"/>
    <w:basedOn w:val="880"/>
    <w:tblP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108" w:type="dxa"/>
        <w:top w:w="0" w:type="dxa"/>
        <w:right w:w="108" w:type="dxa"/>
        <w:bottom w:w="0" w:type="dxa"/>
      </w:tblCellMar>
    </w:tblPr>
  </w:style>
  <w:style w:type="table" w:styleId="889" w:customStyle="1">
    <w:name w:val="List Table 3 - Accent 1"/>
    <w:basedOn w:val="880"/>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108" w:type="dxa"/>
        <w:top w:w="0" w:type="dxa"/>
        <w:right w:w="108" w:type="dxa"/>
        <w:bottom w:w="0" w:type="dxa"/>
      </w:tblCellMar>
    </w:tblPr>
  </w:style>
  <w:style w:type="table" w:styleId="890" w:customStyle="1">
    <w:name w:val="Grid Table 2 - Accent 1"/>
    <w:basedOn w:val="880"/>
    <w:tblPr>
      <w:tblBorders>
        <w:bottom w:val="single" w:color="5D8AC2" w:themeColor="accent1" w:themeTint="EA" w:sz="4" w:space="0"/>
        <w:insideH w:val="single" w:color="5D8AC2" w:themeColor="accent1" w:themeTint="EA" w:sz="4" w:space="0"/>
        <w:insideV w:val="single" w:color="5D8AC2" w:themeColor="accent1" w:themeTint="EA" w:sz="4" w:space="0"/>
      </w:tblBorders>
      <w:tblCellMar>
        <w:left w:w="108" w:type="dxa"/>
        <w:top w:w="0" w:type="dxa"/>
        <w:right w:w="108" w:type="dxa"/>
        <w:bottom w:w="0" w:type="dxa"/>
      </w:tblCellMar>
    </w:tblPr>
  </w:style>
  <w:style w:type="table" w:styleId="891" w:customStyle="1">
    <w:name w:val="Grid Table 6 Colorful - Accent 3"/>
    <w:basedOn w:val="880"/>
    <w:tblPr>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style>
  <w:style w:type="table" w:styleId="892" w:customStyle="1">
    <w:name w:val="Lined - Accent 1"/>
    <w:basedOn w:val="880"/>
    <w:rPr>
      <w:color w:val="404040"/>
    </w:rPr>
    <w:tblPr>
      <w:tblCellMar>
        <w:left w:w="108" w:type="dxa"/>
        <w:top w:w="0" w:type="dxa"/>
        <w:right w:w="108" w:type="dxa"/>
        <w:bottom w:w="0" w:type="dxa"/>
      </w:tblCellMar>
    </w:tblPr>
  </w:style>
  <w:style w:type="table" w:styleId="893">
    <w:name w:val="Grid Table 7 Colorful"/>
    <w:basedOn w:val="880"/>
    <w:tblPr>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style>
  <w:style w:type="table" w:styleId="894">
    <w:name w:val="Table Grid"/>
    <w:basedOn w:val="88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95" w:customStyle="1">
    <w:name w:val="Bordered - Accent 5"/>
    <w:basedOn w:val="880"/>
    <w:tblP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108" w:type="dxa"/>
        <w:top w:w="0" w:type="dxa"/>
        <w:right w:w="108" w:type="dxa"/>
        <w:bottom w:w="0" w:type="dxa"/>
      </w:tblCellMar>
    </w:tblPr>
  </w:style>
  <w:style w:type="table" w:styleId="896" w:customStyle="1">
    <w:name w:val="List Table 1 Light - Accent 1"/>
    <w:basedOn w:val="880"/>
    <w:tblPr>
      <w:tblCellMar>
        <w:left w:w="108" w:type="dxa"/>
        <w:top w:w="0" w:type="dxa"/>
        <w:right w:w="108" w:type="dxa"/>
        <w:bottom w:w="0" w:type="dxa"/>
      </w:tblCellMar>
    </w:tblPr>
  </w:style>
  <w:style w:type="table" w:styleId="897" w:customStyle="1">
    <w:name w:val="Grid Table 1 Light - Accent 4"/>
    <w:basedOn w:val="880"/>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108" w:type="dxa"/>
        <w:top w:w="0" w:type="dxa"/>
        <w:right w:w="108" w:type="dxa"/>
        <w:bottom w:w="0" w:type="dxa"/>
      </w:tblCellMar>
    </w:tblPr>
  </w:style>
  <w:style w:type="table" w:styleId="898">
    <w:name w:val="Grid Table 4"/>
    <w:basedOn w:val="880"/>
    <w:tblPr>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108" w:type="dxa"/>
        <w:top w:w="0" w:type="dxa"/>
        <w:right w:w="108" w:type="dxa"/>
        <w:bottom w:w="0" w:type="dxa"/>
      </w:tblCellMar>
    </w:tblPr>
  </w:style>
  <w:style w:type="table" w:styleId="899" w:customStyle="1">
    <w:name w:val="Bordered"/>
    <w:basedOn w:val="880"/>
    <w:tblPr>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108" w:type="dxa"/>
        <w:top w:w="0" w:type="dxa"/>
        <w:right w:w="108" w:type="dxa"/>
        <w:bottom w:w="0" w:type="dxa"/>
      </w:tblCellMar>
    </w:tblPr>
  </w:style>
  <w:style w:type="table" w:styleId="900" w:customStyle="1">
    <w:name w:val="List Table 7 Colorful - Accent 3"/>
    <w:basedOn w:val="880"/>
    <w:tblPr>
      <w:tblBorders>
        <w:right w:val="single" w:color="C3D69B" w:themeColor="accent3" w:themeTint="98" w:sz="4" w:space="0"/>
      </w:tblBorders>
      <w:tblCellMar>
        <w:left w:w="108" w:type="dxa"/>
        <w:top w:w="0" w:type="dxa"/>
        <w:right w:w="108" w:type="dxa"/>
        <w:bottom w:w="0" w:type="dxa"/>
      </w:tblCellMar>
    </w:tblPr>
  </w:style>
  <w:style w:type="table" w:styleId="901" w:customStyle="1">
    <w:name w:val="Grid Table 5 Dark- Accent 1"/>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902" w:customStyle="1">
    <w:name w:val="List Table 5 Dark - Accent 3"/>
    <w:basedOn w:val="880"/>
    <w:tblPr>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CellMar>
        <w:left w:w="108" w:type="dxa"/>
        <w:top w:w="0" w:type="dxa"/>
        <w:right w:w="108" w:type="dxa"/>
        <w:bottom w:w="0" w:type="dxa"/>
      </w:tblCellMar>
    </w:tblPr>
  </w:style>
  <w:style w:type="table" w:styleId="903" w:customStyle="1">
    <w:name w:val="List Table 3 - Accent 5"/>
    <w:basedOn w:val="880"/>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108" w:type="dxa"/>
        <w:top w:w="0" w:type="dxa"/>
        <w:right w:w="108" w:type="dxa"/>
        <w:bottom w:w="0" w:type="dxa"/>
      </w:tblCellMar>
    </w:tblPr>
  </w:style>
  <w:style w:type="table" w:styleId="904" w:customStyle="1">
    <w:name w:val="List Table 7 Colorful - Accent 1"/>
    <w:basedOn w:val="880"/>
    <w:tblPr>
      <w:tblBorders>
        <w:right w:val="single" w:color="4F81BD" w:themeColor="accent1" w:sz="4" w:space="0"/>
      </w:tblBorders>
      <w:tblCellMar>
        <w:left w:w="108" w:type="dxa"/>
        <w:top w:w="0" w:type="dxa"/>
        <w:right w:w="108" w:type="dxa"/>
        <w:bottom w:w="0" w:type="dxa"/>
      </w:tblCellMar>
    </w:tblPr>
  </w:style>
  <w:style w:type="table" w:styleId="905" w:customStyle="1">
    <w:name w:val="List Table 5 Dark - Accent 2"/>
    <w:basedOn w:val="880"/>
    <w:tblPr>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CellMar>
        <w:left w:w="108" w:type="dxa"/>
        <w:top w:w="0" w:type="dxa"/>
        <w:right w:w="108" w:type="dxa"/>
        <w:bottom w:w="0" w:type="dxa"/>
      </w:tblCellMar>
    </w:tblPr>
  </w:style>
  <w:style w:type="table" w:styleId="906" w:customStyle="1">
    <w:name w:val="List Table 6 Colorful - Accent 6"/>
    <w:basedOn w:val="880"/>
    <w:tblPr>
      <w:tblBorders>
        <w:top w:val="single" w:color="FAC090" w:themeColor="accent6" w:themeTint="98" w:sz="4" w:space="0"/>
        <w:bottom w:val="single" w:color="FAC090" w:themeColor="accent6" w:themeTint="98" w:sz="4" w:space="0"/>
      </w:tblBorders>
      <w:tblCellMar>
        <w:left w:w="108" w:type="dxa"/>
        <w:top w:w="0" w:type="dxa"/>
        <w:right w:w="108" w:type="dxa"/>
        <w:bottom w:w="0" w:type="dxa"/>
      </w:tblCellMar>
    </w:tblPr>
  </w:style>
  <w:style w:type="table" w:styleId="907" w:customStyle="1">
    <w:name w:val="Bordered - Accent 1"/>
    <w:basedOn w:val="880"/>
    <w:tblP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108" w:type="dxa"/>
        <w:top w:w="0" w:type="dxa"/>
        <w:right w:w="108" w:type="dxa"/>
        <w:bottom w:w="0" w:type="dxa"/>
      </w:tblCellMar>
    </w:tblPr>
  </w:style>
  <w:style w:type="table" w:styleId="908" w:customStyle="1">
    <w:name w:val="Grid Table 4 - Accent 5"/>
    <w:basedOn w:val="880"/>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108" w:type="dxa"/>
        <w:top w:w="0" w:type="dxa"/>
        <w:right w:w="108" w:type="dxa"/>
        <w:bottom w:w="0" w:type="dxa"/>
      </w:tblCellMar>
    </w:tblPr>
  </w:style>
  <w:style w:type="table" w:styleId="909" w:customStyle="1">
    <w:name w:val="Grid Table 6 Colorful - Accent 5"/>
    <w:basedOn w:val="880"/>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style>
  <w:style w:type="table" w:styleId="910" w:customStyle="1">
    <w:name w:val="List Table 4 - Accent 3"/>
    <w:basedOn w:val="880"/>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108" w:type="dxa"/>
        <w:top w:w="0" w:type="dxa"/>
        <w:right w:w="108" w:type="dxa"/>
        <w:bottom w:w="0" w:type="dxa"/>
      </w:tblCellMar>
    </w:tblPr>
  </w:style>
  <w:style w:type="table" w:styleId="911" w:customStyle="1">
    <w:name w:val="Grid Table 7 Colorful - Accent 3"/>
    <w:basedOn w:val="880"/>
    <w:tblPr>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style>
  <w:style w:type="table" w:styleId="912" w:customStyle="1">
    <w:name w:val="List Table 3 - Accent 3"/>
    <w:basedOn w:val="880"/>
    <w:tblPr>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108" w:type="dxa"/>
        <w:top w:w="0" w:type="dxa"/>
        <w:right w:w="108" w:type="dxa"/>
        <w:bottom w:w="0" w:type="dxa"/>
      </w:tblCellMar>
    </w:tblPr>
  </w:style>
  <w:style w:type="table" w:styleId="913" w:customStyle="1">
    <w:name w:val="Lined - Accent"/>
    <w:basedOn w:val="880"/>
    <w:rPr>
      <w:color w:val="404040"/>
    </w:rPr>
    <w:tblPr>
      <w:tblCellMar>
        <w:left w:w="108" w:type="dxa"/>
        <w:top w:w="0" w:type="dxa"/>
        <w:right w:w="108" w:type="dxa"/>
        <w:bottom w:w="0" w:type="dxa"/>
      </w:tblCellMar>
    </w:tblPr>
  </w:style>
  <w:style w:type="table" w:styleId="914" w:customStyle="1">
    <w:name w:val="List Table 7 Colorful - Accent 5"/>
    <w:basedOn w:val="880"/>
    <w:tblPr>
      <w:tblBorders>
        <w:right w:val="single" w:color="92CCDC" w:themeColor="accent5" w:themeTint="9A" w:sz="4" w:space="0"/>
      </w:tblBorders>
      <w:tblCellMar>
        <w:left w:w="108" w:type="dxa"/>
        <w:top w:w="0" w:type="dxa"/>
        <w:right w:w="108" w:type="dxa"/>
        <w:bottom w:w="0" w:type="dxa"/>
      </w:tblCellMar>
    </w:tblPr>
  </w:style>
  <w:style w:type="table" w:styleId="915" w:customStyle="1">
    <w:name w:val="Grid Table 5 Dark - Accent 2"/>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916" w:customStyle="1">
    <w:name w:val="List Table 7 Colorful - Accent 6"/>
    <w:basedOn w:val="880"/>
    <w:tblPr>
      <w:tblBorders>
        <w:right w:val="single" w:color="FAC090" w:themeColor="accent6" w:themeTint="98" w:sz="4" w:space="0"/>
      </w:tblBorders>
      <w:tblCellMar>
        <w:left w:w="108" w:type="dxa"/>
        <w:top w:w="0" w:type="dxa"/>
        <w:right w:w="108" w:type="dxa"/>
        <w:bottom w:w="0" w:type="dxa"/>
      </w:tblCellMar>
    </w:tblPr>
  </w:style>
  <w:style w:type="table" w:styleId="917" w:customStyle="1">
    <w:name w:val="Grid Table 2 - Accent 3"/>
    <w:basedOn w:val="880"/>
    <w:tblPr>
      <w:tblBorders>
        <w:bottom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style>
  <w:style w:type="table" w:styleId="918" w:customStyle="1">
    <w:name w:val="List Table 5 Dark - Accent 1"/>
    <w:basedOn w:val="880"/>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left w:w="108" w:type="dxa"/>
        <w:top w:w="0" w:type="dxa"/>
        <w:right w:w="108" w:type="dxa"/>
        <w:bottom w:w="0" w:type="dxa"/>
      </w:tblCellMar>
    </w:tblPr>
  </w:style>
  <w:style w:type="table" w:styleId="919" w:customStyle="1">
    <w:name w:val="List Table 4 - Accent 1"/>
    <w:basedOn w:val="880"/>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108" w:type="dxa"/>
        <w:top w:w="0" w:type="dxa"/>
        <w:right w:w="108" w:type="dxa"/>
        <w:bottom w:w="0" w:type="dxa"/>
      </w:tblCellMar>
    </w:tblPr>
  </w:style>
  <w:style w:type="table" w:styleId="920" w:customStyle="1">
    <w:name w:val="List Table 4 - Accent 4"/>
    <w:basedOn w:val="880"/>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108" w:type="dxa"/>
        <w:top w:w="0" w:type="dxa"/>
        <w:right w:w="108" w:type="dxa"/>
        <w:bottom w:w="0" w:type="dxa"/>
      </w:tblCellMar>
    </w:tblPr>
  </w:style>
  <w:style w:type="table" w:styleId="921">
    <w:name w:val="Plain Table 5"/>
    <w:basedOn w:val="880"/>
    <w:tblPr>
      <w:tblCellMar>
        <w:left w:w="108" w:type="dxa"/>
        <w:top w:w="0" w:type="dxa"/>
        <w:right w:w="108" w:type="dxa"/>
        <w:bottom w:w="0" w:type="dxa"/>
      </w:tblCellMar>
    </w:tblPr>
  </w:style>
  <w:style w:type="table" w:styleId="922" w:customStyle="1">
    <w:name w:val="Grid Table 7 Colorful - Accent 5"/>
    <w:basedOn w:val="880"/>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108" w:type="dxa"/>
        <w:top w:w="0" w:type="dxa"/>
        <w:right w:w="108" w:type="dxa"/>
        <w:bottom w:w="0" w:type="dxa"/>
      </w:tblCellMar>
    </w:tblPr>
  </w:style>
  <w:style w:type="table" w:styleId="923" w:customStyle="1">
    <w:name w:val="List Table 1 Light - Accent 6"/>
    <w:basedOn w:val="880"/>
    <w:tblPr>
      <w:tblCellMar>
        <w:left w:w="108" w:type="dxa"/>
        <w:top w:w="0" w:type="dxa"/>
        <w:right w:w="108" w:type="dxa"/>
        <w:bottom w:w="0" w:type="dxa"/>
      </w:tblCellMar>
    </w:tblPr>
  </w:style>
  <w:style w:type="table" w:styleId="924" w:customStyle="1">
    <w:name w:val="List Table 3 - Accent 4"/>
    <w:basedOn w:val="880"/>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108" w:type="dxa"/>
        <w:top w:w="0" w:type="dxa"/>
        <w:right w:w="108" w:type="dxa"/>
        <w:bottom w:w="0" w:type="dxa"/>
      </w:tblCellMar>
    </w:tblPr>
  </w:style>
  <w:style w:type="table" w:styleId="925" w:customStyle="1">
    <w:name w:val="Grid Table 5 Dark - Accent 5"/>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926" w:customStyle="1">
    <w:name w:val="Grid Table 3 - Accent 2"/>
    <w:basedOn w:val="880"/>
    <w:tblPr>
      <w:tblBorders>
        <w:bottom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style>
  <w:style w:type="table" w:styleId="927" w:customStyle="1">
    <w:name w:val="List Table 1 Light - Accent 3"/>
    <w:basedOn w:val="880"/>
    <w:tblPr>
      <w:tblCellMar>
        <w:left w:w="108" w:type="dxa"/>
        <w:top w:w="0" w:type="dxa"/>
        <w:right w:w="108" w:type="dxa"/>
        <w:bottom w:w="0" w:type="dxa"/>
      </w:tblCellMar>
    </w:tblPr>
  </w:style>
  <w:style w:type="table" w:styleId="928" w:customStyle="1">
    <w:name w:val="Grid Table 1 Light - Accent 5"/>
    <w:basedOn w:val="880"/>
    <w:tblP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108" w:type="dxa"/>
        <w:top w:w="0" w:type="dxa"/>
        <w:right w:w="108" w:type="dxa"/>
        <w:bottom w:w="0" w:type="dxa"/>
      </w:tblCellMar>
    </w:tblPr>
  </w:style>
  <w:style w:type="table" w:styleId="929" w:customStyle="1">
    <w:name w:val="Lined - Accent 5"/>
    <w:basedOn w:val="880"/>
    <w:rPr>
      <w:color w:val="404040"/>
    </w:rPr>
    <w:tblPr>
      <w:tblCellMar>
        <w:left w:w="108" w:type="dxa"/>
        <w:top w:w="0" w:type="dxa"/>
        <w:right w:w="108" w:type="dxa"/>
        <w:bottom w:w="0" w:type="dxa"/>
      </w:tblCellMar>
    </w:tblPr>
  </w:style>
  <w:style w:type="table" w:styleId="930" w:customStyle="1">
    <w:name w:val="Grid Table 3 - Accent 4"/>
    <w:basedOn w:val="880"/>
    <w:tblPr>
      <w:tblBorders>
        <w:bottom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style>
  <w:style w:type="table" w:styleId="931" w:customStyle="1">
    <w:name w:val="Bordered - Accent 6"/>
    <w:basedOn w:val="880"/>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108" w:type="dxa"/>
        <w:top w:w="0" w:type="dxa"/>
        <w:right w:w="108" w:type="dxa"/>
        <w:bottom w:w="0" w:type="dxa"/>
      </w:tblCellMar>
    </w:tblPr>
  </w:style>
  <w:style w:type="table" w:styleId="932" w:customStyle="1">
    <w:name w:val="Bordered - Accent 3"/>
    <w:basedOn w:val="880"/>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108" w:type="dxa"/>
        <w:top w:w="0" w:type="dxa"/>
        <w:right w:w="108" w:type="dxa"/>
        <w:bottom w:w="0" w:type="dxa"/>
      </w:tblCellMar>
    </w:tblPr>
  </w:style>
  <w:style w:type="table" w:styleId="933" w:customStyle="1">
    <w:name w:val="Grid Table 6 Colorful - Accent 2"/>
    <w:basedOn w:val="880"/>
    <w:tblP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style>
  <w:style w:type="table" w:styleId="934">
    <w:name w:val="List Table 4"/>
    <w:basedOn w:val="88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108" w:type="dxa"/>
        <w:top w:w="0" w:type="dxa"/>
        <w:right w:w="108" w:type="dxa"/>
        <w:bottom w:w="0" w:type="dxa"/>
      </w:tblCellMar>
    </w:tblPr>
  </w:style>
  <w:style w:type="table" w:styleId="935" w:customStyle="1">
    <w:name w:val="List Table 6 Colorful - Accent 4"/>
    <w:basedOn w:val="880"/>
    <w:tblPr>
      <w:tblBorders>
        <w:top w:val="single" w:color="B2A1C6" w:themeColor="accent4" w:themeTint="9A" w:sz="4" w:space="0"/>
        <w:bottom w:val="single" w:color="B2A1C6" w:themeColor="accent4" w:themeTint="9A" w:sz="4" w:space="0"/>
      </w:tblBorders>
      <w:tblCellMar>
        <w:left w:w="108" w:type="dxa"/>
        <w:top w:w="0" w:type="dxa"/>
        <w:right w:w="108" w:type="dxa"/>
        <w:bottom w:w="0" w:type="dxa"/>
      </w:tblCellMar>
    </w:tblPr>
  </w:style>
  <w:style w:type="table" w:styleId="936" w:customStyle="1">
    <w:name w:val="List Table 1 Light - Accent 5"/>
    <w:basedOn w:val="880"/>
    <w:tblPr>
      <w:tblCellMar>
        <w:left w:w="108" w:type="dxa"/>
        <w:top w:w="0" w:type="dxa"/>
        <w:right w:w="108" w:type="dxa"/>
        <w:bottom w:w="0" w:type="dxa"/>
      </w:tblCellMar>
    </w:tblPr>
  </w:style>
  <w:style w:type="table" w:styleId="937">
    <w:name w:val="Grid Table 5 Dark"/>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938">
    <w:name w:val="List Table 7 Colorful"/>
    <w:basedOn w:val="880"/>
    <w:tblPr>
      <w:tblBorders>
        <w:right w:val="single" w:color="7F7F7F" w:themeColor="text1" w:themeTint="80" w:sz="4" w:space="0"/>
      </w:tblBorders>
      <w:tblCellMar>
        <w:left w:w="108" w:type="dxa"/>
        <w:top w:w="0" w:type="dxa"/>
        <w:right w:w="108" w:type="dxa"/>
        <w:bottom w:w="0" w:type="dxa"/>
      </w:tblCellMar>
    </w:tblPr>
  </w:style>
  <w:style w:type="table" w:styleId="939" w:customStyle="1">
    <w:name w:val="Bordered &amp; Lined - Accent 4"/>
    <w:basedOn w:val="880"/>
    <w:rPr>
      <w:color w:val="404040"/>
    </w:rPr>
    <w:tblPr>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CellMar>
        <w:left w:w="108" w:type="dxa"/>
        <w:top w:w="0" w:type="dxa"/>
        <w:right w:w="108" w:type="dxa"/>
        <w:bottom w:w="0" w:type="dxa"/>
      </w:tblCellMar>
    </w:tblPr>
  </w:style>
  <w:style w:type="table" w:styleId="940" w:customStyle="1">
    <w:name w:val="Grid Table 6 Colorful - Accent 1"/>
    <w:basedOn w:val="880"/>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108" w:type="dxa"/>
        <w:top w:w="0" w:type="dxa"/>
        <w:right w:w="108" w:type="dxa"/>
        <w:bottom w:w="0" w:type="dxa"/>
      </w:tblCellMar>
    </w:tblPr>
  </w:style>
  <w:style w:type="table" w:styleId="941" w:customStyle="1">
    <w:name w:val="List Table 5 Dark - Accent 4"/>
    <w:basedOn w:val="880"/>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left w:w="108" w:type="dxa"/>
        <w:top w:w="0" w:type="dxa"/>
        <w:right w:w="108" w:type="dxa"/>
        <w:bottom w:w="0" w:type="dxa"/>
      </w:tblCellMar>
    </w:tblPr>
  </w:style>
  <w:style w:type="table" w:styleId="942">
    <w:name w:val="Grid Table 3"/>
    <w:basedOn w:val="880"/>
    <w:tblPr>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style>
  <w:style w:type="table" w:styleId="943" w:customStyle="1">
    <w:name w:val="Grid Table 4 - Accent 3"/>
    <w:basedOn w:val="880"/>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108" w:type="dxa"/>
        <w:top w:w="0" w:type="dxa"/>
        <w:right w:w="108" w:type="dxa"/>
        <w:bottom w:w="0" w:type="dxa"/>
      </w:tblCellMar>
    </w:tblPr>
  </w:style>
  <w:style w:type="table" w:styleId="944" w:customStyle="1">
    <w:name w:val="List Table 2 - Accent 1"/>
    <w:basedOn w:val="880"/>
    <w:tblPr>
      <w:tblBorders>
        <w:top w:val="single" w:color="9BB7D9" w:themeColor="accent1" w:themeTint="90" w:sz="4" w:space="0"/>
        <w:bottom w:val="single" w:color="9BB7D9" w:themeColor="accent1" w:themeTint="90" w:sz="4" w:space="0"/>
        <w:insideH w:val="single" w:color="9BB7D9" w:themeColor="accent1" w:themeTint="90" w:sz="4" w:space="0"/>
      </w:tblBorders>
      <w:tblCellMar>
        <w:left w:w="108" w:type="dxa"/>
        <w:top w:w="0" w:type="dxa"/>
        <w:right w:w="108" w:type="dxa"/>
        <w:bottom w:w="0" w:type="dxa"/>
      </w:tblCellMar>
    </w:tblPr>
  </w:style>
  <w:style w:type="table" w:styleId="945" w:customStyle="1">
    <w:name w:val="Grid Table 5 Dark- Accent 4"/>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946" w:customStyle="1">
    <w:name w:val="Grid Table 4 - Accent 4"/>
    <w:basedOn w:val="880"/>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108" w:type="dxa"/>
        <w:top w:w="0" w:type="dxa"/>
        <w:right w:w="108" w:type="dxa"/>
        <w:bottom w:w="0" w:type="dxa"/>
      </w:tblCellMar>
    </w:tblPr>
  </w:style>
  <w:style w:type="table" w:styleId="947" w:customStyle="1">
    <w:name w:val="List Table 6 Colorful - Accent 1"/>
    <w:basedOn w:val="880"/>
    <w:tblPr>
      <w:tblBorders>
        <w:top w:val="single" w:color="4F81BD" w:themeColor="accent1" w:sz="4" w:space="0"/>
        <w:bottom w:val="single" w:color="4F81BD" w:themeColor="accent1" w:sz="4" w:space="0"/>
      </w:tblBorders>
      <w:tblCellMar>
        <w:left w:w="108" w:type="dxa"/>
        <w:top w:w="0" w:type="dxa"/>
        <w:right w:w="108" w:type="dxa"/>
        <w:bottom w:w="0" w:type="dxa"/>
      </w:tblCellMar>
    </w:tblPr>
  </w:style>
  <w:style w:type="table" w:styleId="948" w:customStyle="1">
    <w:name w:val="Grid Table 1 Light - Accent 6"/>
    <w:basedOn w:val="880"/>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108" w:type="dxa"/>
        <w:top w:w="0" w:type="dxa"/>
        <w:right w:w="108" w:type="dxa"/>
        <w:bottom w:w="0" w:type="dxa"/>
      </w:tblCellMar>
    </w:tblPr>
  </w:style>
  <w:style w:type="table" w:styleId="949" w:customStyle="1">
    <w:name w:val="List Table 2 - Accent 3"/>
    <w:basedOn w:val="880"/>
    <w:tblPr>
      <w:tblBorders>
        <w:top w:val="single" w:color="C6D8A1" w:themeColor="accent3" w:themeTint="90" w:sz="4" w:space="0"/>
        <w:bottom w:val="single" w:color="C6D8A1" w:themeColor="accent3" w:themeTint="90" w:sz="4" w:space="0"/>
        <w:insideH w:val="single" w:color="C6D8A1" w:themeColor="accent3" w:themeTint="90" w:sz="4" w:space="0"/>
      </w:tblBorders>
      <w:tblCellMar>
        <w:left w:w="108" w:type="dxa"/>
        <w:top w:w="0" w:type="dxa"/>
        <w:right w:w="108" w:type="dxa"/>
        <w:bottom w:w="0" w:type="dxa"/>
      </w:tblCellMar>
    </w:tblPr>
  </w:style>
  <w:style w:type="table" w:styleId="950" w:customStyle="1">
    <w:name w:val="Lined - Accent 3"/>
    <w:basedOn w:val="880"/>
    <w:rPr>
      <w:color w:val="404040"/>
    </w:rPr>
    <w:tblPr>
      <w:tblCellMar>
        <w:left w:w="108" w:type="dxa"/>
        <w:top w:w="0" w:type="dxa"/>
        <w:right w:w="108" w:type="dxa"/>
        <w:bottom w:w="0" w:type="dxa"/>
      </w:tblCellMar>
    </w:tblPr>
  </w:style>
  <w:style w:type="table" w:styleId="951" w:customStyle="1">
    <w:name w:val="Grid Table 2 - Accent 2"/>
    <w:basedOn w:val="880"/>
    <w:tblPr>
      <w:tblBorders>
        <w:bottom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style>
  <w:style w:type="table" w:styleId="952" w:customStyle="1">
    <w:name w:val="List Table 2 - Accent 6"/>
    <w:basedOn w:val="880"/>
    <w:tblPr>
      <w:tblBorders>
        <w:top w:val="single" w:color="FAC396" w:themeColor="accent6" w:themeTint="90" w:sz="4" w:space="0"/>
        <w:bottom w:val="single" w:color="FAC396" w:themeColor="accent6" w:themeTint="90" w:sz="4" w:space="0"/>
        <w:insideH w:val="single" w:color="FAC396" w:themeColor="accent6" w:themeTint="90" w:sz="4" w:space="0"/>
      </w:tblBorders>
      <w:tblCellMar>
        <w:left w:w="108" w:type="dxa"/>
        <w:top w:w="0" w:type="dxa"/>
        <w:right w:w="108" w:type="dxa"/>
        <w:bottom w:w="0" w:type="dxa"/>
      </w:tblCellMar>
    </w:tblPr>
  </w:style>
  <w:style w:type="table" w:styleId="953" w:customStyle="1">
    <w:name w:val="List Table 2 - Accent 2"/>
    <w:basedOn w:val="880"/>
    <w:tblPr>
      <w:tblBorders>
        <w:top w:val="single" w:color="DB9B9A" w:themeColor="accent2" w:themeTint="90" w:sz="4" w:space="0"/>
        <w:bottom w:val="single" w:color="DB9B9A" w:themeColor="accent2" w:themeTint="90" w:sz="4" w:space="0"/>
        <w:insideH w:val="single" w:color="DB9B9A" w:themeColor="accent2" w:themeTint="90" w:sz="4" w:space="0"/>
      </w:tblBorders>
      <w:tblCellMar>
        <w:left w:w="108" w:type="dxa"/>
        <w:top w:w="0" w:type="dxa"/>
        <w:right w:w="108" w:type="dxa"/>
        <w:bottom w:w="0" w:type="dxa"/>
      </w:tblCellMar>
    </w:tblPr>
  </w:style>
  <w:style w:type="table" w:styleId="954" w:customStyle="1">
    <w:name w:val="List Table 5 Dark - Accent 6"/>
    <w:basedOn w:val="880"/>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left w:w="108" w:type="dxa"/>
        <w:top w:w="0" w:type="dxa"/>
        <w:right w:w="108" w:type="dxa"/>
        <w:bottom w:w="0" w:type="dxa"/>
      </w:tblCellMar>
    </w:tblPr>
  </w:style>
  <w:style w:type="table" w:styleId="955" w:customStyle="1">
    <w:name w:val="Grid Table 3 - Accent 1"/>
    <w:basedOn w:val="880"/>
    <w:tblPr>
      <w:tblBorders>
        <w:bottom w:val="single" w:color="5D8AC2" w:themeColor="accent1" w:themeTint="EA" w:sz="4" w:space="0"/>
        <w:insideH w:val="single" w:color="5D8AC2" w:themeColor="accent1" w:themeTint="EA" w:sz="4" w:space="0"/>
        <w:insideV w:val="single" w:color="5D8AC2" w:themeColor="accent1" w:themeTint="EA" w:sz="4" w:space="0"/>
      </w:tblBorders>
      <w:tblCellMar>
        <w:left w:w="108" w:type="dxa"/>
        <w:top w:w="0" w:type="dxa"/>
        <w:right w:w="108" w:type="dxa"/>
        <w:bottom w:w="0" w:type="dxa"/>
      </w:tblCellMar>
    </w:tblPr>
  </w:style>
  <w:style w:type="table" w:styleId="956" w:customStyle="1">
    <w:name w:val="Bordered - Accent 4"/>
    <w:basedOn w:val="880"/>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108" w:type="dxa"/>
        <w:top w:w="0" w:type="dxa"/>
        <w:right w:w="108" w:type="dxa"/>
        <w:bottom w:w="0" w:type="dxa"/>
      </w:tblCellMar>
    </w:tblPr>
  </w:style>
  <w:style w:type="table" w:styleId="957" w:customStyle="1">
    <w:name w:val="List Table 5 Dark - Accent 5"/>
    <w:basedOn w:val="880"/>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left w:w="108" w:type="dxa"/>
        <w:top w:w="0" w:type="dxa"/>
        <w:right w:w="108" w:type="dxa"/>
        <w:bottom w:w="0" w:type="dxa"/>
      </w:tblCellMar>
    </w:tblPr>
  </w:style>
  <w:style w:type="table" w:styleId="958" w:customStyle="1">
    <w:name w:val="Grid Table 4 - Accent 6"/>
    <w:basedOn w:val="880"/>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108" w:type="dxa"/>
        <w:top w:w="0" w:type="dxa"/>
        <w:right w:w="108" w:type="dxa"/>
        <w:bottom w:w="0" w:type="dxa"/>
      </w:tblCellMar>
    </w:tblPr>
  </w:style>
  <w:style w:type="table" w:styleId="959" w:customStyle="1">
    <w:name w:val="Grid Table 1 Light - Accent 1"/>
    <w:basedOn w:val="880"/>
    <w:tblP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108" w:type="dxa"/>
        <w:top w:w="0" w:type="dxa"/>
        <w:right w:w="108" w:type="dxa"/>
        <w:bottom w:w="0" w:type="dxa"/>
      </w:tblCellMar>
    </w:tblPr>
  </w:style>
  <w:style w:type="table" w:styleId="960" w:customStyle="1">
    <w:name w:val="List Table 7 Colorful - Accent 2"/>
    <w:basedOn w:val="880"/>
    <w:tblPr>
      <w:tblBorders>
        <w:right w:val="single" w:color="D99695" w:themeColor="accent2" w:themeTint="97" w:sz="4" w:space="0"/>
      </w:tblBorders>
      <w:tblCellMar>
        <w:left w:w="108" w:type="dxa"/>
        <w:top w:w="0" w:type="dxa"/>
        <w:right w:w="108" w:type="dxa"/>
        <w:bottom w:w="0" w:type="dxa"/>
      </w:tblCellMar>
    </w:tblPr>
  </w:style>
  <w:style w:type="table" w:styleId="961" w:customStyle="1">
    <w:name w:val="Bordered &amp; Lined - Accent 1"/>
    <w:basedOn w:val="880"/>
    <w:rPr>
      <w:color w:val="404040"/>
    </w:rPr>
    <w:tblPr>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CellMar>
        <w:left w:w="108" w:type="dxa"/>
        <w:top w:w="0" w:type="dxa"/>
        <w:right w:w="108" w:type="dxa"/>
        <w:bottom w:w="0" w:type="dxa"/>
      </w:tblCellMar>
    </w:tblPr>
  </w:style>
  <w:style w:type="table" w:styleId="962" w:customStyle="1">
    <w:name w:val="List Table 7 Colorful - Accent 4"/>
    <w:basedOn w:val="880"/>
    <w:tblPr>
      <w:tblBorders>
        <w:right w:val="single" w:color="B2A1C6" w:themeColor="accent4" w:themeTint="9A" w:sz="4" w:space="0"/>
      </w:tblBorders>
      <w:tblCellMar>
        <w:left w:w="108" w:type="dxa"/>
        <w:top w:w="0" w:type="dxa"/>
        <w:right w:w="108" w:type="dxa"/>
        <w:bottom w:w="0" w:type="dxa"/>
      </w:tblCellMar>
    </w:tblPr>
  </w:style>
  <w:style w:type="table" w:styleId="963" w:customStyle="1">
    <w:name w:val="List Table 6 Colorful - Accent 5"/>
    <w:basedOn w:val="880"/>
    <w:tblPr>
      <w:tblBorders>
        <w:top w:val="single" w:color="92CCDC" w:themeColor="accent5" w:themeTint="9A" w:sz="4" w:space="0"/>
        <w:bottom w:val="single" w:color="92CCDC" w:themeColor="accent5" w:themeTint="9A" w:sz="4" w:space="0"/>
      </w:tblBorders>
      <w:tblCellMar>
        <w:left w:w="108" w:type="dxa"/>
        <w:top w:w="0" w:type="dxa"/>
        <w:right w:w="108" w:type="dxa"/>
        <w:bottom w:w="0" w:type="dxa"/>
      </w:tblCellMar>
    </w:tblPr>
  </w:style>
  <w:style w:type="table" w:styleId="964" w:customStyle="1">
    <w:name w:val="Grid Table 3 - Accent 6"/>
    <w:basedOn w:val="880"/>
    <w:tblPr>
      <w:tblBorders>
        <w:bottom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style>
  <w:style w:type="table" w:styleId="965">
    <w:name w:val="List Table 3"/>
    <w:basedOn w:val="880"/>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108" w:type="dxa"/>
        <w:top w:w="0" w:type="dxa"/>
        <w:right w:w="108" w:type="dxa"/>
        <w:bottom w:w="0" w:type="dxa"/>
      </w:tblCellMar>
    </w:tblPr>
  </w:style>
  <w:style w:type="table" w:styleId="966" w:customStyle="1">
    <w:name w:val="Grid Table 5 Dark - Accent 6"/>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967" w:customStyle="1">
    <w:name w:val="Grid Table 2 - Accent 4"/>
    <w:basedOn w:val="880"/>
    <w:tblPr>
      <w:tblBorders>
        <w:bottom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style>
  <w:style w:type="table" w:styleId="968" w:customStyle="1">
    <w:name w:val="List Table 4 - Accent 2"/>
    <w:basedOn w:val="880"/>
    <w:tblP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108" w:type="dxa"/>
        <w:top w:w="0" w:type="dxa"/>
        <w:right w:w="108" w:type="dxa"/>
        <w:bottom w:w="0" w:type="dxa"/>
      </w:tblCellMar>
    </w:tblPr>
  </w:style>
  <w:style w:type="table" w:styleId="969" w:customStyle="1">
    <w:name w:val="List Table 3 - Accent 2"/>
    <w:basedOn w:val="880"/>
    <w:tblP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108" w:type="dxa"/>
        <w:top w:w="0" w:type="dxa"/>
        <w:right w:w="108" w:type="dxa"/>
        <w:bottom w:w="0" w:type="dxa"/>
      </w:tblCellMar>
    </w:tblPr>
  </w:style>
  <w:style w:type="table" w:styleId="970" w:customStyle="1">
    <w:name w:val="Grid Table 7 Colorful - Accent 2"/>
    <w:basedOn w:val="880"/>
    <w:tblPr>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style>
  <w:style w:type="table" w:styleId="971">
    <w:name w:val="List Table 2"/>
    <w:basedOn w:val="880"/>
    <w:tblPr>
      <w:tblBorders>
        <w:top w:val="single" w:color="6F6F6F" w:themeColor="text1" w:themeTint="90" w:sz="4" w:space="0"/>
        <w:bottom w:val="single" w:color="6F6F6F" w:themeColor="text1" w:themeTint="90" w:sz="4" w:space="0"/>
        <w:insideH w:val="single" w:color="6F6F6F" w:themeColor="text1" w:themeTint="90" w:sz="4" w:space="0"/>
      </w:tblBorders>
      <w:tblCellMar>
        <w:left w:w="108" w:type="dxa"/>
        <w:top w:w="0" w:type="dxa"/>
        <w:right w:w="108" w:type="dxa"/>
        <w:bottom w:w="0" w:type="dxa"/>
      </w:tblCellMar>
    </w:tblPr>
  </w:style>
  <w:style w:type="table" w:styleId="972" w:customStyle="1">
    <w:name w:val="Grid Table 3 - Accent 3"/>
    <w:basedOn w:val="880"/>
    <w:tblPr>
      <w:tblBorders>
        <w:bottom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style>
  <w:style w:type="table" w:styleId="973">
    <w:name w:val="List Table 5 Dark"/>
    <w:basedOn w:val="880"/>
    <w:tblPr>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left w:w="108" w:type="dxa"/>
        <w:top w:w="0" w:type="dxa"/>
        <w:right w:w="108" w:type="dxa"/>
        <w:bottom w:w="0" w:type="dxa"/>
      </w:tblCellMar>
    </w:tblPr>
  </w:style>
  <w:style w:type="table" w:styleId="974" w:customStyle="1">
    <w:name w:val="Bordered &amp; Lined - Accent"/>
    <w:basedOn w:val="880"/>
    <w:rPr>
      <w:color w:val="404040"/>
    </w:rPr>
    <w:tblPr>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108" w:type="dxa"/>
        <w:top w:w="0" w:type="dxa"/>
        <w:right w:w="108" w:type="dxa"/>
        <w:bottom w:w="0" w:type="dxa"/>
      </w:tblCellMar>
    </w:tblPr>
  </w:style>
  <w:style w:type="table" w:styleId="975" w:customStyle="1">
    <w:name w:val="Grid Table 1 Light - Accent 2"/>
    <w:basedOn w:val="880"/>
    <w:tblP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108" w:type="dxa"/>
        <w:top w:w="0" w:type="dxa"/>
        <w:right w:w="108" w:type="dxa"/>
        <w:bottom w:w="0" w:type="dxa"/>
      </w:tblCellMar>
    </w:tblPr>
  </w:style>
  <w:style w:type="table" w:styleId="976" w:customStyle="1">
    <w:name w:val="Bordered &amp; Lined - Accent 2"/>
    <w:basedOn w:val="880"/>
    <w:rPr>
      <w:color w:val="404040"/>
    </w:rPr>
    <w:tblPr>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CellMar>
        <w:left w:w="108" w:type="dxa"/>
        <w:top w:w="0" w:type="dxa"/>
        <w:right w:w="108" w:type="dxa"/>
        <w:bottom w:w="0" w:type="dxa"/>
      </w:tblCellMar>
    </w:tblPr>
  </w:style>
  <w:style w:type="table" w:styleId="977" w:customStyle="1">
    <w:name w:val="Bordered - Accent 2"/>
    <w:basedOn w:val="880"/>
    <w:tblP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108" w:type="dxa"/>
        <w:top w:w="0" w:type="dxa"/>
        <w:right w:w="108" w:type="dxa"/>
        <w:bottom w:w="0" w:type="dxa"/>
      </w:tblCellMar>
    </w:tblPr>
  </w:style>
  <w:style w:type="table" w:styleId="978" w:customStyle="1">
    <w:name w:val="Table Grid Light"/>
    <w:basedOn w:val="880"/>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979" w:customStyle="1">
    <w:name w:val="Grid Table 7 Colorful - Accent 4"/>
    <w:basedOn w:val="880"/>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style>
  <w:style w:type="table" w:styleId="980" w:customStyle="1">
    <w:name w:val="Grid Table 1 Light - Accent 3"/>
    <w:basedOn w:val="880"/>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108" w:type="dxa"/>
        <w:top w:w="0" w:type="dxa"/>
        <w:right w:w="108" w:type="dxa"/>
        <w:bottom w:w="0" w:type="dxa"/>
      </w:tblCellMar>
    </w:tblPr>
  </w:style>
  <w:style w:type="table" w:styleId="981">
    <w:name w:val="List Table 6 Colorful"/>
    <w:basedOn w:val="880"/>
    <w:tblPr>
      <w:tblBorders>
        <w:top w:val="single" w:color="7F7F7F" w:themeColor="text1" w:themeTint="80" w:sz="4" w:space="0"/>
        <w:bottom w:val="single" w:color="7F7F7F" w:themeColor="text1" w:themeTint="80" w:sz="4" w:space="0"/>
      </w:tblBorders>
      <w:tblCellMar>
        <w:left w:w="108" w:type="dxa"/>
        <w:top w:w="0" w:type="dxa"/>
        <w:right w:w="108" w:type="dxa"/>
        <w:bottom w:w="0" w:type="dxa"/>
      </w:tblCellMar>
    </w:tblPr>
  </w:style>
  <w:style w:type="table" w:styleId="982" w:customStyle="1">
    <w:name w:val="Grid Table 4 - Accent 1"/>
    <w:basedOn w:val="880"/>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108" w:type="dxa"/>
        <w:top w:w="0" w:type="dxa"/>
        <w:right w:w="108" w:type="dxa"/>
        <w:bottom w:w="0" w:type="dxa"/>
      </w:tblCellMar>
    </w:tblPr>
  </w:style>
  <w:style w:type="table" w:styleId="983" w:customStyle="1">
    <w:name w:val="Lined - Accent 4"/>
    <w:basedOn w:val="880"/>
    <w:rPr>
      <w:color w:val="404040"/>
    </w:rPr>
    <w:tblPr>
      <w:tblCellMar>
        <w:left w:w="108" w:type="dxa"/>
        <w:top w:w="0" w:type="dxa"/>
        <w:right w:w="108" w:type="dxa"/>
        <w:bottom w:w="0" w:type="dxa"/>
      </w:tblCellMar>
    </w:tblPr>
  </w:style>
  <w:style w:type="table" w:styleId="984">
    <w:name w:val="Plain Table 4"/>
    <w:basedOn w:val="880"/>
    <w:tblPr>
      <w:tblCellMar>
        <w:left w:w="108" w:type="dxa"/>
        <w:top w:w="0" w:type="dxa"/>
        <w:right w:w="108" w:type="dxa"/>
        <w:bottom w:w="0" w:type="dxa"/>
      </w:tblCellMar>
    </w:tblPr>
  </w:style>
  <w:style w:type="table" w:styleId="985" w:customStyle="1">
    <w:name w:val="List Table 1 Light - Accent 4"/>
    <w:basedOn w:val="880"/>
    <w:tblPr>
      <w:tblCellMar>
        <w:left w:w="108" w:type="dxa"/>
        <w:top w:w="0" w:type="dxa"/>
        <w:right w:w="108" w:type="dxa"/>
        <w:bottom w:w="0" w:type="dxa"/>
      </w:tblCellMar>
    </w:tblPr>
  </w:style>
  <w:style w:type="table" w:styleId="986" w:customStyle="1">
    <w:name w:val="List Table 4 - Accent 5"/>
    <w:basedOn w:val="880"/>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108" w:type="dxa"/>
        <w:top w:w="0" w:type="dxa"/>
        <w:right w:w="108" w:type="dxa"/>
        <w:bottom w:w="0" w:type="dxa"/>
      </w:tblCellMar>
    </w:tblPr>
  </w:style>
  <w:style w:type="table" w:styleId="987" w:customStyle="1">
    <w:name w:val="Grid Table 7 Colorful - Accent 1"/>
    <w:basedOn w:val="880"/>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108" w:type="dxa"/>
        <w:top w:w="0" w:type="dxa"/>
        <w:right w:w="108" w:type="dxa"/>
        <w:bottom w:w="0" w:type="dxa"/>
      </w:tblCellMar>
    </w:tblPr>
  </w:style>
  <w:style w:type="table" w:styleId="988">
    <w:name w:val="List Table 1 Light"/>
    <w:basedOn w:val="880"/>
    <w:tblPr>
      <w:tblCellMar>
        <w:left w:w="108" w:type="dxa"/>
        <w:top w:w="0" w:type="dxa"/>
        <w:right w:w="108" w:type="dxa"/>
        <w:bottom w:w="0" w:type="dxa"/>
      </w:tblCellMar>
    </w:tblPr>
  </w:style>
  <w:style w:type="table" w:styleId="989">
    <w:name w:val="Grid Table 1 Light"/>
    <w:basedOn w:val="880"/>
    <w:tblPr>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108" w:type="dxa"/>
        <w:top w:w="0" w:type="dxa"/>
        <w:right w:w="108" w:type="dxa"/>
        <w:bottom w:w="0" w:type="dxa"/>
      </w:tblCellMar>
    </w:tblPr>
  </w:style>
  <w:style w:type="table" w:styleId="990" w:customStyle="1">
    <w:name w:val="List Table 4 - Accent 6"/>
    <w:basedOn w:val="880"/>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108" w:type="dxa"/>
        <w:top w:w="0" w:type="dxa"/>
        <w:right w:w="108" w:type="dxa"/>
        <w:bottom w:w="0" w:type="dxa"/>
      </w:tblCellMar>
    </w:tblPr>
  </w:style>
  <w:style w:type="table" w:styleId="991" w:customStyle="1">
    <w:name w:val="Bordered &amp; Lined - Accent 3"/>
    <w:basedOn w:val="880"/>
    <w:rPr>
      <w:color w:val="404040"/>
    </w:rPr>
    <w:tblPr>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CellMar>
        <w:left w:w="108" w:type="dxa"/>
        <w:top w:w="0" w:type="dxa"/>
        <w:right w:w="108" w:type="dxa"/>
        <w:bottom w:w="0" w:type="dxa"/>
      </w:tblCellMar>
    </w:tblPr>
  </w:style>
  <w:style w:type="table" w:styleId="992" w:customStyle="1">
    <w:name w:val="Bordered &amp; Lined - Accent 5"/>
    <w:basedOn w:val="880"/>
    <w:rPr>
      <w:color w:val="404040"/>
    </w:rPr>
    <w:tblPr>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CellMar>
        <w:left w:w="108" w:type="dxa"/>
        <w:top w:w="0" w:type="dxa"/>
        <w:right w:w="108" w:type="dxa"/>
        <w:bottom w:w="0" w:type="dxa"/>
      </w:tblCellMar>
    </w:tblPr>
  </w:style>
  <w:style w:type="table" w:styleId="993" w:customStyle="1">
    <w:name w:val="Grid Table 2 - Accent 5"/>
    <w:basedOn w:val="880"/>
    <w:tblPr>
      <w:tblBorders>
        <w:bottom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style>
  <w:style w:type="table" w:styleId="994" w:customStyle="1">
    <w:name w:val="Grid Table 6 Colorful - Accent 6"/>
    <w:basedOn w:val="880"/>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style>
  <w:style w:type="table" w:styleId="995">
    <w:name w:val="Plain Table 1"/>
    <w:basedOn w:val="880"/>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996" w:customStyle="1">
    <w:name w:val="Grid Table 6 Colorful - Accent 4"/>
    <w:basedOn w:val="880"/>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style>
  <w:style w:type="table" w:styleId="997" w:customStyle="1">
    <w:name w:val="Grid Table 7 Colorful - Accent 6"/>
    <w:basedOn w:val="880"/>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108" w:type="dxa"/>
        <w:top w:w="0" w:type="dxa"/>
        <w:right w:w="108" w:type="dxa"/>
        <w:bottom w:w="0" w:type="dxa"/>
      </w:tblCellMar>
    </w:tblPr>
  </w:style>
  <w:style w:type="table" w:styleId="998" w:customStyle="1">
    <w:name w:val="List Table 1 Light - Accent 2"/>
    <w:basedOn w:val="880"/>
    <w:tblPr>
      <w:tblCellMar>
        <w:left w:w="108" w:type="dxa"/>
        <w:top w:w="0" w:type="dxa"/>
        <w:right w:w="108" w:type="dxa"/>
        <w:bottom w:w="0" w:type="dxa"/>
      </w:tblCellMar>
    </w:tblPr>
  </w:style>
  <w:style w:type="table" w:styleId="999">
    <w:name w:val="Plain Table 3"/>
    <w:basedOn w:val="880"/>
    <w:tblPr>
      <w:tblCellMar>
        <w:left w:w="108" w:type="dxa"/>
        <w:top w:w="0" w:type="dxa"/>
        <w:right w:w="108" w:type="dxa"/>
        <w:bottom w:w="0" w:type="dxa"/>
      </w:tblCellMar>
    </w:tblPr>
  </w:style>
  <w:style w:type="table" w:styleId="1000">
    <w:name w:val="Grid Table 2"/>
    <w:basedOn w:val="880"/>
    <w:tblPr>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style>
  <w:style w:type="table" w:styleId="1001" w:customStyle="1">
    <w:name w:val="Grid Table 3 - Accent 5"/>
    <w:basedOn w:val="880"/>
    <w:tblPr>
      <w:tblBorders>
        <w:bottom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style>
  <w:style w:type="table" w:styleId="1002" w:customStyle="1">
    <w:name w:val="List Table 6 Colorful - Accent 2"/>
    <w:basedOn w:val="880"/>
    <w:tblPr>
      <w:tblBorders>
        <w:top w:val="single" w:color="D99695" w:themeColor="accent2" w:themeTint="97" w:sz="4" w:space="0"/>
        <w:bottom w:val="single" w:color="D99695" w:themeColor="accent2" w:themeTint="97" w:sz="4" w:space="0"/>
      </w:tblBorders>
      <w:tblCellMar>
        <w:left w:w="108" w:type="dxa"/>
        <w:top w:w="0" w:type="dxa"/>
        <w:right w:w="108" w:type="dxa"/>
        <w:bottom w:w="0" w:type="dxa"/>
      </w:tblCellMar>
    </w:tblPr>
  </w:style>
  <w:style w:type="table" w:styleId="1003" w:customStyle="1">
    <w:name w:val="List Table 2 - Accent 5"/>
    <w:basedOn w:val="880"/>
    <w:tblPr>
      <w:tblBorders>
        <w:top w:val="single" w:color="99D0DE" w:themeColor="accent5" w:themeTint="90" w:sz="4" w:space="0"/>
        <w:bottom w:val="single" w:color="99D0DE" w:themeColor="accent5" w:themeTint="90" w:sz="4" w:space="0"/>
        <w:insideH w:val="single" w:color="99D0DE" w:themeColor="accent5" w:themeTint="90" w:sz="4" w:space="0"/>
      </w:tblBorders>
      <w:tblCellMar>
        <w:left w:w="108" w:type="dxa"/>
        <w:top w:w="0" w:type="dxa"/>
        <w:right w:w="108" w:type="dxa"/>
        <w:bottom w:w="0" w:type="dxa"/>
      </w:tblCellMar>
    </w:tblPr>
  </w:style>
  <w:style w:type="table" w:styleId="1004" w:customStyle="1">
    <w:name w:val="Grid Table 5 Dark - Accent 3"/>
    <w:basedOn w:val="880"/>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style>
  <w:style w:type="table" w:styleId="1005" w:customStyle="1">
    <w:name w:val="List Table 6 Colorful - Accent 3"/>
    <w:basedOn w:val="880"/>
    <w:tblPr>
      <w:tblBorders>
        <w:top w:val="single" w:color="C3D69B" w:themeColor="accent3" w:themeTint="98" w:sz="4" w:space="0"/>
        <w:bottom w:val="single" w:color="C3D69B" w:themeColor="accent3" w:themeTint="98" w:sz="4" w:space="0"/>
      </w:tblBorders>
      <w:tblCellMar>
        <w:left w:w="108" w:type="dxa"/>
        <w:top w:w="0" w:type="dxa"/>
        <w:right w:w="108" w:type="dxa"/>
        <w:bottom w:w="0" w:type="dxa"/>
      </w:tblCellMar>
    </w:tblPr>
  </w:style>
  <w:style w:type="table" w:styleId="1006">
    <w:name w:val="Plain Table 2"/>
    <w:basedOn w:val="880"/>
    <w:tblPr>
      <w:tblBorders>
        <w:top w:val="single" w:color="000000" w:themeColor="text1" w:sz="4" w:space="0"/>
        <w:left w:val="none" w:color="000000" w:sz="4" w:space="0"/>
        <w:bottom w:val="single" w:color="000000" w:themeColor="text1" w:sz="4" w:space="0"/>
        <w:right w:val="none" w:color="000000" w:sz="4" w:space="0"/>
      </w:tblBorders>
      <w:tblCellMar>
        <w:left w:w="108" w:type="dxa"/>
        <w:top w:w="0" w:type="dxa"/>
        <w:right w:w="108" w:type="dxa"/>
        <w:bottom w:w="0" w:type="dxa"/>
      </w:tblCellMar>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www.torgi.gov.ru/" TargetMode="External"/><Relationship Id="rId10" Type="http://schemas.openxmlformats.org/officeDocument/2006/relationships/hyperlink" Target="https://www.rts-tender.ru/" TargetMode="External"/><Relationship Id="rId11" Type="http://schemas.openxmlformats.org/officeDocument/2006/relationships/hyperlink" Target="https://www.rts-tender.ru/" TargetMode="External"/><Relationship Id="rId12" Type="http://schemas.openxmlformats.org/officeDocument/2006/relationships/hyperlink" Target="http://www.torgi.gov.ru/" TargetMode="External"/><Relationship Id="rId13" Type="http://schemas.openxmlformats.org/officeDocument/2006/relationships/hyperlink" Target="https://www.rts-tender.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HP Inc.</Company>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language>ru-RU</dc:language>
  <cp:lastModifiedBy>o.mylnikova</cp:lastModifiedBy>
  <cp:revision>46</cp:revision>
  <dcterms:created xsi:type="dcterms:W3CDTF">2025-12-02T00:18:00Z</dcterms:created>
  <dcterms:modified xsi:type="dcterms:W3CDTF">2026-10-08T23:07:54Z</dcterms:modified>
</cp:coreProperties>
</file>

<file path=docProps/custom.xml><?xml version="1.0" encoding="utf-8"?>
<Properties xmlns="http://schemas.openxmlformats.org/officeDocument/2006/custom-properties" xmlns:vt="http://schemas.openxmlformats.org/officeDocument/2006/docPropsVTypes"/>
</file>