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rPr>
          <w:rFonts w:ascii="Times New Roman" w:hAnsi="Times New Roman"/>
          <w:sz w:val="18"/>
        </w:rPr>
      </w:pPr>
    </w:p>
    <w:p w14:paraId="02000000">
      <w:pPr>
        <w:widowControl w:val="1"/>
        <w:tabs>
          <w:tab w:leader="none" w:pos="6237" w:val="left"/>
        </w:tabs>
        <w:spacing w:after="0" w:line="240" w:lineRule="auto"/>
        <w:ind w:left="6237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№ 1 к Извещению о проведен</w:t>
      </w:r>
      <w:r>
        <w:rPr>
          <w:rFonts w:ascii="Times New Roman" w:hAnsi="Times New Roman"/>
          <w:sz w:val="16"/>
        </w:rPr>
        <w:t>ии ау</w:t>
      </w:r>
      <w:r>
        <w:rPr>
          <w:rFonts w:ascii="Times New Roman" w:hAnsi="Times New Roman"/>
          <w:sz w:val="16"/>
        </w:rPr>
        <w:t>кциона</w:t>
      </w:r>
    </w:p>
    <w:p w14:paraId="03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sz w:val="24"/>
        </w:rPr>
      </w:pPr>
    </w:p>
    <w:p w14:paraId="04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Продавцу </w:t>
      </w:r>
    </w:p>
    <w:p w14:paraId="0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ТУ Росимущества в Камчатском крае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подается на </w:t>
      </w:r>
      <w:r>
        <w:rPr>
          <w:rFonts w:ascii="Times New Roman" w:hAnsi="Times New Roman"/>
        </w:rPr>
        <w:t>ООО «РТС-тендер»</w:t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"https://www.rts-tender.ru"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https://www.rts-tender.ru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08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ЗАЯВКА</w:t>
      </w:r>
      <w:r>
        <w:rPr>
          <w:rStyle w:val="Style_2_ch"/>
          <w:rFonts w:ascii="Times New Roman" w:hAnsi="Times New Roman"/>
          <w:b w:val="1"/>
        </w:rPr>
        <w:footnoteReference w:id="1"/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участие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 xml:space="preserve"> </w:t>
      </w:r>
    </w:p>
    <w:p w14:paraId="0B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 продаже имущества, обращенного в собственность госуд</w:t>
      </w:r>
      <w:r>
        <w:rPr>
          <w:rFonts w:ascii="Times New Roman" w:hAnsi="Times New Roman"/>
        </w:rPr>
        <w:t>арства</w:t>
      </w:r>
    </w:p>
    <w:p w14:paraId="0C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(для индивидуальных предпринимателей)</w:t>
      </w:r>
    </w:p>
    <w:p w14:paraId="0D000000">
      <w:pPr>
        <w:widowControl w:val="1"/>
        <w:spacing w:after="0" w:line="240" w:lineRule="auto"/>
        <w:ind/>
        <w:rPr>
          <w:rFonts w:ascii="Times New Roman" w:hAnsi="Times New Roman"/>
          <w:vertAlign w:val="superscript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Фамилия, имя, отчество __________________________________ 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жительства________________________________</w:t>
      </w:r>
    </w:p>
    <w:p w14:paraId="11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удостоверяющий личность: ___________серия_______№__________________, дата   выдачи </w:t>
      </w:r>
    </w:p>
    <w:p w14:paraId="13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________________, выдан________________________________________________________________</w:t>
      </w:r>
    </w:p>
    <w:p w14:paraId="15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6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ИНН ______________________________________________________________________</w:t>
      </w:r>
    </w:p>
    <w:p w14:paraId="17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  <w:i w:val="1"/>
        </w:rPr>
      </w:pPr>
    </w:p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Местонахождение</w:t>
      </w:r>
      <w:r>
        <w:rPr>
          <w:rFonts w:ascii="Times New Roman" w:hAnsi="Times New Roman"/>
        </w:rPr>
        <w:t>_______________________________________________________</w:t>
      </w:r>
    </w:p>
    <w:p w14:paraId="19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A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Государственный ре</w:t>
      </w:r>
      <w:r>
        <w:rPr>
          <w:rFonts w:ascii="Times New Roman" w:hAnsi="Times New Roman"/>
          <w:b w:val="1"/>
        </w:rPr>
        <w:t xml:space="preserve">гистрационный номер </w:t>
      </w: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индивидуального предпринимателя  __________________</w:t>
      </w:r>
      <w:r>
        <w:rPr>
          <w:rFonts w:ascii="Times New Roman" w:hAnsi="Times New Roman"/>
        </w:rPr>
        <w:t>____________________</w:t>
      </w:r>
    </w:p>
    <w:p w14:paraId="1D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1E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и номер контактного телефона Претендента_____________________________</w:t>
      </w:r>
    </w:p>
    <w:p w14:paraId="20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  <w:r>
        <w:rPr>
          <w:rFonts w:ascii="Times New Roman" w:hAnsi="Times New Roman"/>
        </w:rPr>
        <w:t>________________________</w:t>
      </w:r>
    </w:p>
    <w:p w14:paraId="22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направляет настоящую заявку и документы для участия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>, назначенного на _______________20   г. по продаже имущества, обращенного в собственность государства.</w:t>
      </w:r>
    </w:p>
    <w:p w14:paraId="24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В соответствии с информационным сообщением о проведении аукци</w:t>
      </w:r>
      <w:r>
        <w:rPr>
          <w:rFonts w:ascii="Times New Roman" w:hAnsi="Times New Roman"/>
        </w:rPr>
        <w:t xml:space="preserve">она по продаже конфискованного, движимого бесхозяйного, изъятого и иного имущества, обращенного в собственность государства по основаниям, предусмотренным законами и иными нормативными актами Российской Федерации, на официальном сайте Российской Федерации </w:t>
      </w:r>
      <w:r>
        <w:rPr>
          <w:rFonts w:ascii="Times New Roman" w:hAnsi="Times New Roman"/>
        </w:rPr>
        <w:t xml:space="preserve">в информационно-телекоммуникационной сети Интернет о проведении торгов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"http://www.torgi.gov.ru"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www.torgi.gov.ru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на электронной площадке </w:t>
      </w:r>
      <w:r>
        <w:rPr>
          <w:rFonts w:ascii="Times New Roman" w:hAnsi="Times New Roman"/>
        </w:rPr>
        <w:t xml:space="preserve">ООО «РТС-тендер»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"https://www.rts-tender.ru"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https://www.rts-tender.ru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, а также на официальном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сайте</w:t>
      </w:r>
      <w:r>
        <w:rPr>
          <w:rFonts w:ascii="Times New Roman" w:hAnsi="Times New Roman"/>
        </w:rPr>
        <w:t xml:space="preserve"> продавца в сети «Интернет»: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"http://www.tu41.rosim.ru"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www.tu41.rosim.ru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,  принимаю решение приобрести следующее имущество:</w:t>
      </w:r>
    </w:p>
    <w:p w14:paraId="25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Лота</w:t>
      </w:r>
      <w:r>
        <w:rPr>
          <w:rFonts w:ascii="Times New Roman" w:hAnsi="Times New Roman"/>
          <w:color w:val="333399"/>
        </w:rPr>
        <w:t xml:space="preserve"> </w:t>
      </w:r>
      <w:r>
        <w:rPr>
          <w:rFonts w:ascii="Times New Roman" w:hAnsi="Times New Roman"/>
        </w:rPr>
        <w:t>_____________________________________________________,</w:t>
      </w:r>
    </w:p>
    <w:p w14:paraId="26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цена продажи_</w:t>
      </w:r>
      <w:r>
        <w:rPr>
          <w:rFonts w:ascii="Times New Roman" w:hAnsi="Times New Roman"/>
        </w:rPr>
        <w:t>_____________________________________,</w:t>
      </w:r>
    </w:p>
    <w:p w14:paraId="27000000">
      <w:pPr>
        <w:widowControl w:val="1"/>
        <w:spacing w:line="240" w:lineRule="auto"/>
        <w:ind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</w:rPr>
        <w:t>наименование имущества</w:t>
      </w:r>
      <w:r>
        <w:rPr>
          <w:rStyle w:val="Style_2_ch"/>
          <w:rFonts w:ascii="Times New Roman" w:hAnsi="Times New Roman"/>
        </w:rPr>
        <w:footnoteReference w:id="2"/>
      </w:r>
      <w:r>
        <w:rPr>
          <w:rFonts w:ascii="Times New Roman" w:hAnsi="Times New Roman"/>
          <w:i w:val="1"/>
        </w:rPr>
        <w:t>:______________________________________________________________</w:t>
      </w:r>
    </w:p>
    <w:p w14:paraId="28000000">
      <w:pPr>
        <w:widowControl w:val="1"/>
        <w:spacing w:line="240" w:lineRule="auto"/>
        <w:ind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______________________________________________________________________________________.</w:t>
      </w:r>
    </w:p>
    <w:p w14:paraId="29000000">
      <w:pPr>
        <w:widowControl w:val="1"/>
        <w:spacing w:line="240" w:lineRule="auto"/>
        <w:ind/>
        <w:jc w:val="both"/>
        <w:rPr>
          <w:rFonts w:ascii="Times New Roman" w:hAnsi="Times New Roman"/>
          <w:sz w:val="18"/>
          <w:vertAlign w:val="superscript"/>
        </w:rPr>
      </w:pPr>
      <w:r>
        <w:rPr>
          <w:rFonts w:ascii="Times New Roman" w:hAnsi="Times New Roman"/>
          <w:i w:val="1"/>
          <w:sz w:val="18"/>
          <w:vertAlign w:val="superscript"/>
        </w:rPr>
        <w:t>(указывается полное наименование имущества</w:t>
      </w:r>
      <w:r>
        <w:rPr>
          <w:rFonts w:ascii="Times New Roman" w:hAnsi="Times New Roman"/>
          <w:i w:val="1"/>
          <w:sz w:val="18"/>
          <w:vertAlign w:val="superscript"/>
        </w:rPr>
        <w:t xml:space="preserve"> в </w:t>
      </w:r>
      <w:r>
        <w:rPr>
          <w:rFonts w:ascii="Times New Roman" w:hAnsi="Times New Roman"/>
          <w:i w:val="1"/>
          <w:sz w:val="18"/>
          <w:vertAlign w:val="superscript"/>
        </w:rPr>
        <w:t>соответствии</w:t>
      </w:r>
      <w:r>
        <w:rPr>
          <w:rFonts w:ascii="Times New Roman" w:hAnsi="Times New Roman"/>
          <w:i w:val="1"/>
          <w:sz w:val="18"/>
          <w:vertAlign w:val="superscript"/>
        </w:rPr>
        <w:t xml:space="preserve"> с аукционной документацией и извещением о проведении аукциона)</w:t>
      </w:r>
      <w:r>
        <w:rPr>
          <w:rFonts w:ascii="Times New Roman" w:hAnsi="Times New Roman"/>
          <w:sz w:val="18"/>
          <w:vertAlign w:val="superscript"/>
        </w:rPr>
        <w:t xml:space="preserve"> – далее – Имущество</w:t>
      </w:r>
    </w:p>
    <w:p w14:paraId="2A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Предварительно выражаю согласие на использование Продавцом/Организатором торгов персональных данных согласно статье 3 Федерального закона «О персональных </w:t>
      </w:r>
      <w:r>
        <w:rPr>
          <w:rFonts w:ascii="Times New Roman" w:hAnsi="Times New Roman"/>
        </w:rPr>
        <w:t>данных» от 27.07.2006 №152-ФЗ.</w:t>
      </w:r>
    </w:p>
    <w:p w14:paraId="2B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Обязуюсь:</w:t>
      </w:r>
    </w:p>
    <w:p w14:paraId="2C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>
        <w:rPr>
          <w:rFonts w:ascii="Times New Roman" w:hAnsi="Times New Roman"/>
        </w:rPr>
        <w:t>Соблюдать условия аукциона, содержащиеся в информационном сообщении о проведении аукциона, опубликованном на официальном сайте Российской Федерации в информационно-телекоммуникационной сети Интернет о провед</w:t>
      </w:r>
      <w:r>
        <w:rPr>
          <w:rFonts w:ascii="Times New Roman" w:hAnsi="Times New Roman"/>
        </w:rPr>
        <w:t xml:space="preserve">ении торгов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"http://www.torgi.gov.ru"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www.torgi.gov.ru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а также на официальном сайте продавца в сети </w:t>
      </w:r>
      <w:r>
        <w:rPr>
          <w:rFonts w:ascii="Times New Roman" w:hAnsi="Times New Roman"/>
        </w:rPr>
        <w:t xml:space="preserve">«Интернет»: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"http://www.tu41.rosim.ru"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www.tu41.rosim.ru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, а также порядок проведения аукциона, установленный Положением о порядке р</w:t>
      </w:r>
      <w:r>
        <w:rPr>
          <w:rFonts w:ascii="Times New Roman" w:hAnsi="Times New Roman"/>
        </w:rPr>
        <w:t>еализации имущества, обращенного  в собственность государства, утвержденный постановлением Правительства Российской Федерации</w:t>
      </w:r>
      <w:r>
        <w:rPr>
          <w:rFonts w:ascii="Times New Roman" w:hAnsi="Times New Roman"/>
        </w:rPr>
        <w:t xml:space="preserve"> от 30 сентября 2015 г. № 1041</w:t>
      </w:r>
      <w:r>
        <w:rPr>
          <w:rFonts w:ascii="Times New Roman" w:hAnsi="Times New Roman"/>
        </w:rPr>
        <w:t>;</w:t>
      </w:r>
    </w:p>
    <w:p w14:paraId="2D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 случае признания победителем аукциона заключить с Продавцом (Территориальным управлением Фед</w:t>
      </w:r>
      <w:r>
        <w:rPr>
          <w:rFonts w:ascii="Times New Roman" w:hAnsi="Times New Roman"/>
        </w:rPr>
        <w:t>ерального агентства по управлению государственным имуществом в Камчатском крае) договор купли-продажи в электронной форме не ранее чем через десять рабочих дней и не позднее пятнадцати рабочих дней со дня подведения итогов аукциона, и произвести оплату сто</w:t>
      </w:r>
      <w:r>
        <w:rPr>
          <w:rFonts w:ascii="Times New Roman" w:hAnsi="Times New Roman"/>
        </w:rPr>
        <w:t>имости имущества, установленной по результатам аукциона, в сроки и на счет, установленные договором купли-продажи, но</w:t>
      </w:r>
      <w:r>
        <w:rPr>
          <w:rFonts w:ascii="Times New Roman" w:hAnsi="Times New Roman"/>
        </w:rPr>
        <w:t xml:space="preserve"> не позднее 10 (десяти) рабочих дней </w:t>
      </w:r>
      <w:r>
        <w:rPr>
          <w:rFonts w:ascii="Times New Roman" w:hAnsi="Times New Roman"/>
        </w:rPr>
        <w:t>с даты заключения</w:t>
      </w:r>
      <w:r>
        <w:rPr>
          <w:rFonts w:ascii="Times New Roman" w:hAnsi="Times New Roman"/>
        </w:rPr>
        <w:t xml:space="preserve"> договора купли-продажи в порядке, установленном Положением о порядке реализации имущ</w:t>
      </w:r>
      <w:r>
        <w:rPr>
          <w:rFonts w:ascii="Times New Roman" w:hAnsi="Times New Roman"/>
        </w:rPr>
        <w:t>ества, обращенного  в собственность государства, утвержденный постановлением Правительства Российской Федерации от 30 сентября 2015 г. № 1041 и проектом договора купли-продажи;</w:t>
      </w:r>
    </w:p>
    <w:p w14:paraId="2E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4.3. </w:t>
      </w:r>
      <w:r>
        <w:rPr>
          <w:rFonts w:ascii="Times New Roman" w:hAnsi="Times New Roman"/>
          <w:sz w:val="24"/>
        </w:rPr>
        <w:t>Внести задаток на</w:t>
      </w:r>
      <w:r>
        <w:rPr>
          <w:rFonts w:ascii="Times New Roman" w:hAnsi="Times New Roman"/>
          <w:sz w:val="24"/>
        </w:rPr>
        <w:t xml:space="preserve"> специальный счет, открытый им в одном из банков, перечен</w:t>
      </w:r>
      <w:r>
        <w:rPr>
          <w:rFonts w:ascii="Times New Roman" w:hAnsi="Times New Roman"/>
          <w:sz w:val="24"/>
        </w:rPr>
        <w:t>ь которых установлен распоряжением Правительства Российской Федерации от 13.07.2018 г. № 1451-р</w:t>
      </w:r>
      <w:r>
        <w:rPr>
          <w:rFonts w:ascii="Times New Roman" w:hAnsi="Times New Roman"/>
          <w:sz w:val="24"/>
        </w:rPr>
        <w:t xml:space="preserve"> .</w:t>
      </w:r>
    </w:p>
    <w:p w14:paraId="2F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является публичной офертой для заключения договора о задатке в соответствии со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"consultantplus://offline/ref=4BA48BE624A91FD31E16D9987D2DABDF39D48CE277C7A66BBF0F300EE969ACC768B8C8F4E17A844A2EhBG"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статьей 437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</w:t>
      </w:r>
      <w:r>
        <w:rPr>
          <w:rFonts w:ascii="Times New Roman" w:hAnsi="Times New Roman"/>
        </w:rPr>
        <w:t>, после чего договор о задатке считается заключенным в письменной форме.</w:t>
      </w:r>
    </w:p>
    <w:p w14:paraId="30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bookmarkStart w:id="1" w:name="_GoBack"/>
      <w:bookmarkEnd w:id="1"/>
      <w:r>
        <w:rPr>
          <w:rFonts w:ascii="Times New Roman" w:hAnsi="Times New Roman"/>
        </w:rPr>
        <w:t>5. На</w:t>
      </w:r>
      <w:r>
        <w:rPr>
          <w:rFonts w:ascii="Times New Roman" w:hAnsi="Times New Roman"/>
        </w:rPr>
        <w:t xml:space="preserve">стоящим подтверждаю, что: </w:t>
      </w:r>
    </w:p>
    <w:p w14:paraId="31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С условиями договора купли-продажи имущества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/>
        </w:rPr>
        <w:t>.</w:t>
      </w:r>
    </w:p>
    <w:p w14:paraId="32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Мне известен исчерпывающий перечень представляемых покупателями документов и требования к их оформлению в соответствии с действующим законодательством.</w:t>
      </w:r>
    </w:p>
    <w:p w14:paraId="33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Отсут</w:t>
      </w:r>
      <w:r>
        <w:rPr>
          <w:rFonts w:ascii="Times New Roman" w:hAnsi="Times New Roman"/>
        </w:rPr>
        <w:t>ствие заинтересованности по отношению к Территориальному  управлению Федерального агентства по управлению государственным имуществом в Камчатском крае.</w:t>
      </w:r>
    </w:p>
    <w:p w14:paraId="34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Настоящим выражаю согласие с тем, что:</w:t>
      </w:r>
    </w:p>
    <w:p w14:paraId="35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имущество продается в том виде, в каком оно есть;</w:t>
      </w:r>
    </w:p>
    <w:p w14:paraId="36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проданно</w:t>
      </w:r>
      <w:r>
        <w:rPr>
          <w:rFonts w:ascii="Times New Roman" w:hAnsi="Times New Roman"/>
        </w:rPr>
        <w:t>е имущество возврату не подлежит.</w:t>
      </w:r>
    </w:p>
    <w:p w14:paraId="37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Ответственность за достоверность </w:t>
      </w:r>
      <w:r>
        <w:rPr>
          <w:rFonts w:ascii="Times New Roman" w:hAnsi="Times New Roman"/>
        </w:rPr>
        <w:t>сведений, представленных в настоящей заявке и Приложениях к ней несет</w:t>
      </w:r>
      <w:r>
        <w:rPr>
          <w:rFonts w:ascii="Times New Roman" w:hAnsi="Times New Roman"/>
        </w:rPr>
        <w:t xml:space="preserve"> Претендент.</w:t>
      </w:r>
    </w:p>
    <w:p w14:paraId="38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Приложения к заявке Претендента</w:t>
      </w:r>
      <w:r>
        <w:rPr>
          <w:rFonts w:ascii="Times New Roman" w:hAnsi="Times New Roman"/>
        </w:rPr>
        <w:t>:</w:t>
      </w:r>
      <w:r>
        <w:rPr>
          <w:rStyle w:val="Style_2_ch"/>
          <w:rFonts w:ascii="Times New Roman" w:hAnsi="Times New Roman"/>
        </w:rPr>
        <w:footnoteReference w:id="3"/>
      </w:r>
    </w:p>
    <w:p w14:paraId="39000000">
      <w:pPr>
        <w:pStyle w:val="Style_3"/>
        <w:widowControl w:val="1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Исчерпывающий перечень представляемых заявителем документов:</w:t>
      </w:r>
    </w:p>
    <w:p w14:paraId="3A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копии д</w:t>
      </w:r>
      <w:r>
        <w:rPr>
          <w:rFonts w:ascii="Times New Roman" w:hAnsi="Times New Roman"/>
        </w:rPr>
        <w:t xml:space="preserve">окументов, удостоверяющих личность физического лица, </w:t>
      </w:r>
    </w:p>
    <w:p w14:paraId="3B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- </w:t>
      </w:r>
      <w:r>
        <w:rPr>
          <w:rFonts w:ascii="Times New Roman" w:hAnsi="Times New Roman"/>
        </w:rPr>
        <w:t>копии документов, подтверждающих полномочия уполномоченного на подачу заявки на участие в аукционе лица (для индивидуального предпринимателя),</w:t>
      </w:r>
    </w:p>
    <w:p w14:paraId="3C000000">
      <w:pPr>
        <w:widowControl w:val="1"/>
        <w:spacing w:line="240" w:lineRule="auto"/>
        <w:ind/>
        <w:jc w:val="both"/>
        <w:rPr>
          <w:rFonts w:ascii="Times New Roman" w:hAnsi="Times New Roman"/>
          <w:sz w:val="18"/>
        </w:rPr>
      </w:pPr>
    </w:p>
    <w:p w14:paraId="3D000000">
      <w:pPr>
        <w:widowControl w:val="1"/>
        <w:spacing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Заявитель (претендент)/представитель заявителя (претенде</w:t>
      </w:r>
      <w:r>
        <w:rPr>
          <w:rFonts w:ascii="Times New Roman" w:hAnsi="Times New Roman"/>
          <w:sz w:val="18"/>
        </w:rPr>
        <w:t xml:space="preserve">нта) </w:t>
      </w:r>
    </w:p>
    <w:p w14:paraId="3E000000">
      <w:pPr>
        <w:widowControl w:val="1"/>
        <w:spacing w:line="240" w:lineRule="auto"/>
        <w:ind/>
        <w:jc w:val="both"/>
        <w:rPr>
          <w:rFonts w:ascii="Times New Roman" w:hAnsi="Times New Roman"/>
          <w:sz w:val="18"/>
        </w:rPr>
      </w:pPr>
    </w:p>
    <w:p w14:paraId="3F000000">
      <w:pPr>
        <w:widowControl w:val="1"/>
        <w:spacing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______________________________________________</w:t>
      </w:r>
    </w:p>
    <w:p w14:paraId="40000000">
      <w:pPr>
        <w:widowControl w:val="1"/>
        <w:ind/>
        <w:jc w:val="both"/>
        <w:rPr>
          <w:rFonts w:ascii="Times New Roman" w:hAnsi="Times New Roman"/>
          <w:sz w:val="18"/>
          <w:vertAlign w:val="superscript"/>
        </w:rPr>
      </w:pPr>
      <w:r>
        <w:rPr>
          <w:rFonts w:ascii="Times New Roman" w:hAnsi="Times New Roman"/>
          <w:sz w:val="18"/>
          <w:vertAlign w:val="superscript"/>
        </w:rPr>
        <w:t>( подпись)</w:t>
      </w:r>
    </w:p>
    <w:p w14:paraId="41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42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43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44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4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46000000">
      <w:pPr>
        <w:widowControl w:val="1"/>
        <w:tabs>
          <w:tab w:leader="none" w:pos="6237" w:val="left"/>
        </w:tabs>
        <w:spacing w:after="0" w:line="240" w:lineRule="auto"/>
        <w:ind/>
        <w:rPr>
          <w:rFonts w:ascii="Times New Roman" w:hAnsi="Times New Roman"/>
          <w:sz w:val="16"/>
        </w:rPr>
      </w:pPr>
    </w:p>
    <w:p w14:paraId="47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</w:rPr>
        <w:t>Приложение № 1 к Извещению о проведен</w:t>
      </w:r>
      <w:r>
        <w:rPr>
          <w:rFonts w:ascii="Times New Roman" w:hAnsi="Times New Roman"/>
          <w:sz w:val="16"/>
        </w:rPr>
        <w:t>ии ау</w:t>
      </w:r>
      <w:r>
        <w:rPr>
          <w:rFonts w:ascii="Times New Roman" w:hAnsi="Times New Roman"/>
          <w:sz w:val="16"/>
        </w:rPr>
        <w:t>кциона</w:t>
      </w:r>
    </w:p>
    <w:p w14:paraId="48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sz w:val="24"/>
        </w:rPr>
      </w:pPr>
    </w:p>
    <w:p w14:paraId="49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Продавцу </w:t>
      </w:r>
    </w:p>
    <w:p w14:paraId="4A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ТУ Росимущества в Камчатском крае</w:t>
      </w:r>
    </w:p>
    <w:p w14:paraId="4B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</w:p>
    <w:p w14:paraId="4C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ООО «РТС-тендер»</w:t>
      </w:r>
    </w:p>
    <w:p w14:paraId="4D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4E000000">
      <w:pPr>
        <w:rPr>
          <w:rFonts w:ascii="Times New Roman" w:hAnsi="Times New Roman"/>
          <w:b w:val="1"/>
        </w:rPr>
      </w:pPr>
    </w:p>
    <w:p w14:paraId="4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ЗАЯВКА</w:t>
      </w:r>
      <w:r>
        <w:rPr>
          <w:rStyle w:val="Style_2_ch"/>
          <w:rFonts w:ascii="Times New Roman" w:hAnsi="Times New Roman"/>
          <w:b w:val="1"/>
        </w:rPr>
        <w:footnoteReference w:id="4"/>
      </w:r>
    </w:p>
    <w:p w14:paraId="50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участие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 xml:space="preserve"> </w:t>
      </w:r>
    </w:p>
    <w:p w14:paraId="51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 продаже имущества, обращенного в собственность государства</w:t>
      </w:r>
    </w:p>
    <w:p w14:paraId="52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(для юридических лиц)</w:t>
      </w:r>
    </w:p>
    <w:p w14:paraId="5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54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55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1.Фирменное наименование (наименование) заявителя (претендента)</w:t>
      </w:r>
      <w:r>
        <w:rPr>
          <w:rFonts w:ascii="Times New Roman" w:hAnsi="Times New Roman"/>
        </w:rPr>
        <w:t>________________________</w:t>
      </w:r>
    </w:p>
    <w:p w14:paraId="56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7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</w:t>
      </w:r>
    </w:p>
    <w:p w14:paraId="58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9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Организационно-правовая форма _________________________________________________________</w:t>
      </w:r>
    </w:p>
    <w:p w14:paraId="5A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B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лице</w:t>
      </w:r>
      <w:r>
        <w:rPr>
          <w:rFonts w:ascii="Times New Roman" w:hAnsi="Times New Roman"/>
        </w:rPr>
        <w:t xml:space="preserve"> ________________________, действующего на ос</w:t>
      </w:r>
      <w:r>
        <w:rPr>
          <w:rFonts w:ascii="Times New Roman" w:hAnsi="Times New Roman"/>
        </w:rPr>
        <w:t>новании____________________ (Устава, Положения и т.д.)</w:t>
      </w:r>
    </w:p>
    <w:p w14:paraId="5C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5D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Местонахождение</w:t>
      </w:r>
      <w:r>
        <w:rPr>
          <w:rFonts w:ascii="Times New Roman" w:hAnsi="Times New Roman"/>
        </w:rPr>
        <w:t>_______________________________________________________</w:t>
      </w:r>
    </w:p>
    <w:p w14:paraId="5E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ИНН </w:t>
      </w:r>
      <w:r>
        <w:rPr>
          <w:rFonts w:ascii="Times New Roman" w:hAnsi="Times New Roman"/>
        </w:rPr>
        <w:t xml:space="preserve">___________________________________________________________________ </w:t>
      </w:r>
    </w:p>
    <w:p w14:paraId="60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6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Государственный регистрационный номер записи </w:t>
      </w:r>
    </w:p>
    <w:p w14:paraId="62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 создан</w:t>
      </w:r>
      <w:r>
        <w:rPr>
          <w:rFonts w:ascii="Times New Roman" w:hAnsi="Times New Roman"/>
          <w:b w:val="1"/>
        </w:rPr>
        <w:t>ии юридического лица  __________________</w:t>
      </w:r>
      <w:r>
        <w:rPr>
          <w:rFonts w:ascii="Times New Roman" w:hAnsi="Times New Roman"/>
        </w:rPr>
        <w:t>____________________</w:t>
      </w:r>
    </w:p>
    <w:p w14:paraId="6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64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и номер контактного телефона Претендента_____________________________</w:t>
      </w:r>
    </w:p>
    <w:p w14:paraId="65000000">
      <w:pPr>
        <w:widowControl w:val="1"/>
        <w:spacing w:after="0" w:line="240" w:lineRule="auto"/>
        <w:ind w:left="540"/>
        <w:rPr>
          <w:rFonts w:ascii="Times New Roman" w:hAnsi="Times New Roman"/>
        </w:rPr>
      </w:pPr>
    </w:p>
    <w:p w14:paraId="66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</w:t>
      </w:r>
    </w:p>
    <w:p w14:paraId="67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68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направл</w:t>
      </w:r>
      <w:r>
        <w:rPr>
          <w:rFonts w:ascii="Times New Roman" w:hAnsi="Times New Roman"/>
        </w:rPr>
        <w:t xml:space="preserve">яет настоящую заявку и документы для участия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>, назначенного на _______________20    г. по продаже имущества, обращенного в собственность государства.</w:t>
      </w:r>
    </w:p>
    <w:p w14:paraId="69000000">
      <w:pPr>
        <w:widowControl w:val="1"/>
        <w:ind/>
        <w:jc w:val="both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 xml:space="preserve">Примечание: если заявитель имеет намерение принять участие в </w:t>
      </w:r>
      <w:r>
        <w:rPr>
          <w:rFonts w:ascii="Times New Roman" w:hAnsi="Times New Roman"/>
          <w:b w:val="1"/>
          <w:i w:val="1"/>
        </w:rPr>
        <w:t>аукционе</w:t>
      </w:r>
      <w:r>
        <w:rPr>
          <w:rFonts w:ascii="Times New Roman" w:hAnsi="Times New Roman"/>
          <w:b w:val="1"/>
          <w:i w:val="1"/>
        </w:rPr>
        <w:t xml:space="preserve"> по нескольким лотам, то зая</w:t>
      </w:r>
      <w:r>
        <w:rPr>
          <w:rFonts w:ascii="Times New Roman" w:hAnsi="Times New Roman"/>
          <w:b w:val="1"/>
          <w:i w:val="1"/>
        </w:rPr>
        <w:t>вка на участие в аукционе  по продаже имущества, обращенного в собственность государства составляется и направляется претендентом по каждому лоту отдельно.</w:t>
      </w:r>
    </w:p>
    <w:p w14:paraId="6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В соответствии с информационным сообщением о проведении аукциона по продаже конфискованного, движ</w:t>
      </w:r>
      <w:r>
        <w:rPr>
          <w:rFonts w:ascii="Times New Roman" w:hAnsi="Times New Roman"/>
        </w:rPr>
        <w:t>имого бесхозяйного, изъятого и иного имущества, обращенного в собственность государства по основаниям, предусмотренным законами и иными нормативными актами Российской Федерации, на официальном сайте Российской Федерации в информационно-телекоммуникационной</w:t>
      </w:r>
      <w:r>
        <w:rPr>
          <w:rFonts w:ascii="Times New Roman" w:hAnsi="Times New Roman"/>
        </w:rPr>
        <w:t xml:space="preserve"> сети Интернет о проведении торгов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"http://www.torgi.gov.ru"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www.torgi.gov.ru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 xml:space="preserve">, на электронной площадке </w:t>
      </w:r>
      <w:r>
        <w:rPr>
          <w:rFonts w:ascii="Times New Roman" w:hAnsi="Times New Roman"/>
        </w:rPr>
        <w:t xml:space="preserve">ООО «РТС-тендер»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а также на официальном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сайте</w:t>
      </w:r>
      <w:r>
        <w:rPr>
          <w:rFonts w:ascii="Times New Roman" w:hAnsi="Times New Roman"/>
        </w:rPr>
        <w:t xml:space="preserve"> продавца в сети «Интернет»: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"http://www.tu41.rosim.ru"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www.tu41.rosim.ru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 принимаю решение приобрести:</w:t>
      </w:r>
    </w:p>
    <w:p w14:paraId="6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следующее имущество:</w:t>
      </w:r>
    </w:p>
    <w:p w14:paraId="6C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Лота</w:t>
      </w:r>
      <w:r>
        <w:rPr>
          <w:rFonts w:ascii="Times New Roman" w:hAnsi="Times New Roman"/>
          <w:color w:val="333399"/>
        </w:rPr>
        <w:t xml:space="preserve"> </w:t>
      </w:r>
      <w:r>
        <w:rPr>
          <w:rFonts w:ascii="Times New Roman" w:hAnsi="Times New Roman"/>
        </w:rPr>
        <w:t>_____________________________________________________,</w:t>
      </w:r>
    </w:p>
    <w:p w14:paraId="6D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цена продажи______________________________________,</w:t>
      </w:r>
    </w:p>
    <w:p w14:paraId="6E000000">
      <w:pPr>
        <w:widowControl w:val="1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 xml:space="preserve">наименование </w:t>
      </w:r>
      <w:r>
        <w:rPr>
          <w:rFonts w:ascii="Times New Roman" w:hAnsi="Times New Roman"/>
        </w:rPr>
        <w:t>имущества</w:t>
      </w:r>
      <w:r>
        <w:rPr>
          <w:rStyle w:val="Style_2_ch"/>
          <w:rFonts w:ascii="Times New Roman" w:hAnsi="Times New Roman"/>
        </w:rPr>
        <w:footnoteReference w:id="5"/>
      </w:r>
      <w:r>
        <w:rPr>
          <w:rFonts w:ascii="Times New Roman" w:hAnsi="Times New Roman"/>
          <w:i w:val="1"/>
        </w:rPr>
        <w:t>:______________________________________________________________</w:t>
      </w:r>
    </w:p>
    <w:p w14:paraId="6F000000">
      <w:pPr>
        <w:widowControl w:val="1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_____________________________________________________________________________________.</w:t>
      </w:r>
    </w:p>
    <w:p w14:paraId="70000000">
      <w:pPr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i w:val="1"/>
          <w:vertAlign w:val="superscript"/>
        </w:rPr>
        <w:t xml:space="preserve">(указывается полное наименование имущества в </w:t>
      </w:r>
      <w:r>
        <w:rPr>
          <w:rFonts w:ascii="Times New Roman" w:hAnsi="Times New Roman"/>
          <w:i w:val="1"/>
          <w:vertAlign w:val="superscript"/>
        </w:rPr>
        <w:t>соответствии</w:t>
      </w:r>
      <w:r>
        <w:rPr>
          <w:rFonts w:ascii="Times New Roman" w:hAnsi="Times New Roman"/>
          <w:i w:val="1"/>
          <w:vertAlign w:val="superscript"/>
        </w:rPr>
        <w:t xml:space="preserve"> с аукционной документацией и извещени</w:t>
      </w:r>
      <w:r>
        <w:rPr>
          <w:rFonts w:ascii="Times New Roman" w:hAnsi="Times New Roman"/>
          <w:i w:val="1"/>
          <w:vertAlign w:val="superscript"/>
        </w:rPr>
        <w:t>ем о проведении аукциона)</w:t>
      </w:r>
      <w:r>
        <w:rPr>
          <w:rFonts w:ascii="Times New Roman" w:hAnsi="Times New Roman"/>
          <w:vertAlign w:val="superscript"/>
        </w:rPr>
        <w:t xml:space="preserve"> – далее – Имущество</w:t>
      </w:r>
    </w:p>
    <w:p w14:paraId="71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Обязуюсь:</w:t>
      </w:r>
    </w:p>
    <w:p w14:paraId="72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Соблюдать условия аукциона, содержащиеся в информационном сообщении о проведении аукциона, опубликованном на официальном сайте Российской Федерации в информационно-телекоммуникационной сети Ин</w:t>
      </w:r>
      <w:r>
        <w:rPr>
          <w:rFonts w:ascii="Times New Roman" w:hAnsi="Times New Roman"/>
        </w:rPr>
        <w:t xml:space="preserve">тернет о проведении торгов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"http://www.torgi.gov.ru"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www.torgi.gov.ru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 xml:space="preserve">, на электронной площадке </w:t>
      </w:r>
      <w:r>
        <w:rPr>
          <w:rFonts w:ascii="Times New Roman" w:hAnsi="Times New Roman"/>
        </w:rPr>
        <w:t xml:space="preserve">ООО «РТС-тендер»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а также на официальном сайте продавца в сети «Интернет»: http://t</w:t>
      </w:r>
      <w:r>
        <w:rPr>
          <w:rFonts w:ascii="Times New Roman" w:hAnsi="Times New Roman"/>
        </w:rPr>
        <w:t>u41.rosim.ru,, а также порядок проведения аукциона, установленный Положением о порядке реализации имущества</w:t>
      </w:r>
      <w:r>
        <w:rPr>
          <w:rFonts w:ascii="Times New Roman" w:hAnsi="Times New Roman"/>
        </w:rPr>
        <w:t>, обращенного  в собственность государства, утвержденный постановлением Правительства Российской Федерации от 30 сентября 2015 г. № 1041</w:t>
      </w:r>
      <w:r>
        <w:rPr>
          <w:rFonts w:ascii="Times New Roman" w:hAnsi="Times New Roman"/>
        </w:rPr>
        <w:t>;</w:t>
      </w:r>
    </w:p>
    <w:p w14:paraId="73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 случ</w:t>
      </w:r>
      <w:r>
        <w:rPr>
          <w:rFonts w:ascii="Times New Roman" w:hAnsi="Times New Roman"/>
        </w:rPr>
        <w:t>ае признания победителем аукциона заключить с Продавцом (Территориальным управлением Федерального агентства по управлению государственным имуществом в Камчатском крае) договор купли-продажи в электронной форме не ранее чем через десять рабочих дней и не по</w:t>
      </w:r>
      <w:r>
        <w:rPr>
          <w:rFonts w:ascii="Times New Roman" w:hAnsi="Times New Roman"/>
        </w:rPr>
        <w:t>зднее пятнадцати рабочих дней со дня подведения итогов аукциона, и произвести оплату стоимости имущества, установленной по результатам аукциона, в сроки и на счет, установленные договором купли-продажи, но</w:t>
      </w:r>
      <w:r>
        <w:rPr>
          <w:rFonts w:ascii="Times New Roman" w:hAnsi="Times New Roman"/>
        </w:rPr>
        <w:t xml:space="preserve"> не позднее 10 (десяти) рабочих дней с даты заключе</w:t>
      </w:r>
      <w:r>
        <w:rPr>
          <w:rFonts w:ascii="Times New Roman" w:hAnsi="Times New Roman"/>
        </w:rPr>
        <w:t>ния договора купли-продажи в порядке, установленном Положением о порядке реализации имущества, обращенного  в собственность государства, утвержденный постановлением Правительства Российской Федерации от 30 сентября 2015 г. № 1041, информационным сообщением</w:t>
      </w:r>
      <w:r>
        <w:rPr>
          <w:rFonts w:ascii="Times New Roman" w:hAnsi="Times New Roman"/>
        </w:rPr>
        <w:t xml:space="preserve"> о проведен</w:t>
      </w:r>
      <w:r>
        <w:rPr>
          <w:rFonts w:ascii="Times New Roman" w:hAnsi="Times New Roman"/>
        </w:rPr>
        <w:t>ии ау</w:t>
      </w:r>
      <w:r>
        <w:rPr>
          <w:rFonts w:ascii="Times New Roman" w:hAnsi="Times New Roman"/>
        </w:rPr>
        <w:t>кциона, проектом договора купли-продажи;</w:t>
      </w:r>
    </w:p>
    <w:p w14:paraId="74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3.3. </w:t>
      </w:r>
      <w:r>
        <w:rPr>
          <w:rFonts w:ascii="Times New Roman" w:hAnsi="Times New Roman"/>
          <w:sz w:val="24"/>
        </w:rPr>
        <w:t>Внести задаток на</w:t>
      </w:r>
      <w:r>
        <w:rPr>
          <w:rFonts w:ascii="Times New Roman" w:hAnsi="Times New Roman"/>
          <w:sz w:val="24"/>
        </w:rPr>
        <w:t xml:space="preserve"> специальный счет, открытый им в одном из банков, перечень которых установлен распоряжением Правительства Российской Федерации от 13.07.2018 г. № 1451-р</w:t>
      </w:r>
      <w:r>
        <w:rPr>
          <w:rFonts w:ascii="Times New Roman" w:hAnsi="Times New Roman"/>
          <w:sz w:val="24"/>
        </w:rPr>
        <w:t xml:space="preserve"> .</w:t>
      </w:r>
    </w:p>
    <w:p w14:paraId="75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Информационное сообщен</w:t>
      </w:r>
      <w:r>
        <w:rPr>
          <w:rFonts w:ascii="Times New Roman" w:hAnsi="Times New Roman"/>
        </w:rPr>
        <w:t xml:space="preserve">ие является публичной офертой для заключения договора о задатке в соответствии со </w:t>
      </w:r>
      <w:r>
        <w:rPr>
          <w:rStyle w:val="Style_1_ch"/>
          <w:rFonts w:ascii="Times New Roman" w:hAnsi="Times New Roman"/>
          <w:u w:val="none"/>
        </w:rPr>
        <w:fldChar w:fldCharType="begin"/>
      </w:r>
      <w:r>
        <w:rPr>
          <w:rStyle w:val="Style_1_ch"/>
          <w:rFonts w:ascii="Times New Roman" w:hAnsi="Times New Roman"/>
          <w:u w:val="none"/>
        </w:rPr>
        <w:instrText>HYPERLINK "consultantplus://offline/ref=4BA48BE624A91FD31E16D9987D2DABDF39D48CE277C7A66BBF0F300EE969ACC768B8C8F4E17A844A2EhBG"</w:instrText>
      </w:r>
      <w:r>
        <w:rPr>
          <w:rStyle w:val="Style_1_ch"/>
          <w:rFonts w:ascii="Times New Roman" w:hAnsi="Times New Roman"/>
          <w:u w:val="none"/>
        </w:rPr>
        <w:fldChar w:fldCharType="separate"/>
      </w:r>
      <w:r>
        <w:rPr>
          <w:rStyle w:val="Style_1_ch"/>
          <w:rFonts w:ascii="Times New Roman" w:hAnsi="Times New Roman"/>
          <w:u w:val="none"/>
        </w:rPr>
        <w:t>статьей 437</w:t>
      </w:r>
      <w:r>
        <w:rPr>
          <w:rStyle w:val="Style_1_ch"/>
          <w:rFonts w:ascii="Times New Roman" w:hAnsi="Times New Roman"/>
          <w:u w:val="none"/>
        </w:rPr>
        <w:fldChar w:fldCharType="end"/>
      </w:r>
      <w:r>
        <w:rPr>
          <w:rFonts w:ascii="Times New Roman" w:hAnsi="Times New Roman"/>
        </w:rPr>
        <w:t xml:space="preserve"> Гражданского кодекса Российской Ф</w:t>
      </w:r>
      <w:r>
        <w:rPr>
          <w:rFonts w:ascii="Times New Roman" w:hAnsi="Times New Roman"/>
        </w:rPr>
        <w:t>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6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Нести имущественную ответственность в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</w:rPr>
        <w:t xml:space="preserve"> нарушения обязанностей, указанных в </w:t>
      </w:r>
      <w:r>
        <w:rPr>
          <w:rFonts w:ascii="Times New Roman" w:hAnsi="Times New Roman"/>
        </w:rPr>
        <w:t>пунктах 3.1 -3.3 настоящей заявки в формах, установленных действующим законодательством РФ.</w:t>
      </w:r>
    </w:p>
    <w:p w14:paraId="77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Настоящим подтверждаю, что: </w:t>
      </w:r>
    </w:p>
    <w:p w14:paraId="78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С условиями договора купли-продажи имущества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/>
        </w:rPr>
        <w:t>.</w:t>
      </w:r>
    </w:p>
    <w:p w14:paraId="79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Мне известен исчерпывающий перечень представляемых покупателями д</w:t>
      </w:r>
      <w:r>
        <w:rPr>
          <w:rFonts w:ascii="Times New Roman" w:hAnsi="Times New Roman"/>
        </w:rPr>
        <w:t>окументов и требования к их оформлению в соответствии с действующим законодательством.</w:t>
      </w:r>
    </w:p>
    <w:p w14:paraId="7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Отсутствие заинтересованности по отношению к Территориальному  управлению Федерального агентства по управлению государственным имуществом в Камчатском крае.</w:t>
      </w:r>
    </w:p>
    <w:p w14:paraId="7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Со</w:t>
      </w:r>
      <w:r>
        <w:rPr>
          <w:rFonts w:ascii="Times New Roman" w:hAnsi="Times New Roman"/>
        </w:rPr>
        <w:t xml:space="preserve">блюдение всех корпоративных процедур, связанных с согласованием и одобрением сделки по приобретению реализуемого имущества уполномоченными органами управления Претендента, наличие у него права приобрести, а также возможности оплатить имущество, входящее в </w:t>
      </w:r>
      <w:r>
        <w:rPr>
          <w:rFonts w:ascii="Times New Roman" w:hAnsi="Times New Roman"/>
        </w:rPr>
        <w:t>лот.</w:t>
      </w:r>
    </w:p>
    <w:p w14:paraId="7C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Настоящим выражаю согласие с тем, что:</w:t>
      </w:r>
    </w:p>
    <w:p w14:paraId="7D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имущество продается в том виде, в каком оно есть;</w:t>
      </w:r>
    </w:p>
    <w:p w14:paraId="7E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проданное имущество возврату не подлежит.</w:t>
      </w:r>
    </w:p>
    <w:p w14:paraId="7F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Ответственность за достоверность </w:t>
      </w:r>
      <w:r>
        <w:rPr>
          <w:rFonts w:ascii="Times New Roman" w:hAnsi="Times New Roman"/>
        </w:rPr>
        <w:t>сведений, представленных в настоящей заявке и Приложениях к ней несет</w:t>
      </w:r>
      <w:r>
        <w:rPr>
          <w:rFonts w:ascii="Times New Roman" w:hAnsi="Times New Roman"/>
        </w:rPr>
        <w:t xml:space="preserve"> Претенд</w:t>
      </w:r>
      <w:r>
        <w:rPr>
          <w:rFonts w:ascii="Times New Roman" w:hAnsi="Times New Roman"/>
        </w:rPr>
        <w:t>ент.</w:t>
      </w:r>
    </w:p>
    <w:p w14:paraId="80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Приложения к заявке Претендента</w:t>
      </w:r>
      <w:r>
        <w:rPr>
          <w:rFonts w:ascii="Times New Roman" w:hAnsi="Times New Roman"/>
        </w:rPr>
        <w:t>:</w:t>
      </w:r>
      <w:r>
        <w:rPr>
          <w:rStyle w:val="Style_2_ch"/>
          <w:rFonts w:ascii="Times New Roman" w:hAnsi="Times New Roman"/>
        </w:rPr>
        <w:footnoteReference w:id="6"/>
      </w:r>
    </w:p>
    <w:p w14:paraId="81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Исчерпывающий перечень представляемых заявителем документов:</w:t>
      </w:r>
    </w:p>
    <w:p w14:paraId="82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копии документов, подтверждающих полномочия руководителя юридического лица (для юридического лица) или уполномоченного на подачу заявки на участие в аукци</w:t>
      </w:r>
      <w:r>
        <w:rPr>
          <w:rFonts w:ascii="Times New Roman" w:hAnsi="Times New Roman"/>
        </w:rPr>
        <w:t>оне лица (для юридического лица</w:t>
      </w:r>
    </w:p>
    <w:p w14:paraId="83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информация о реквизитах счета претендента на участие в аукционе для перечисления суммы задатка в случае его возврата.</w:t>
      </w:r>
      <w:r>
        <w:rPr>
          <w:rStyle w:val="Style_2_ch"/>
          <w:rFonts w:ascii="Times New Roman" w:hAnsi="Times New Roman"/>
        </w:rPr>
        <w:footnoteReference w:id="7"/>
      </w:r>
    </w:p>
    <w:p w14:paraId="84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Заявитель (претендент)/представитель заявителя (претендента) </w:t>
      </w:r>
    </w:p>
    <w:p w14:paraId="85000000">
      <w:pPr>
        <w:widowControl w:val="1"/>
        <w:ind/>
        <w:jc w:val="both"/>
        <w:rPr>
          <w:rFonts w:ascii="Times New Roman" w:hAnsi="Times New Roman"/>
        </w:rPr>
      </w:pPr>
    </w:p>
    <w:p w14:paraId="86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</w:t>
      </w:r>
    </w:p>
    <w:p w14:paraId="87000000">
      <w:pPr>
        <w:widowControl w:val="1"/>
        <w:ind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 подпись)</w:t>
      </w:r>
    </w:p>
    <w:p w14:paraId="88000000">
      <w:pPr>
        <w:widowControl w:val="1"/>
        <w:ind/>
        <w:jc w:val="both"/>
        <w:rPr>
          <w:rFonts w:ascii="Times New Roman" w:hAnsi="Times New Roman"/>
          <w:vertAlign w:val="superscript"/>
        </w:rPr>
      </w:pPr>
    </w:p>
    <w:p w14:paraId="89000000">
      <w:pPr>
        <w:widowControl w:val="1"/>
        <w:ind/>
        <w:jc w:val="both"/>
        <w:rPr>
          <w:rFonts w:ascii="Times New Roman" w:hAnsi="Times New Roman"/>
          <w:vertAlign w:val="superscript"/>
        </w:rPr>
      </w:pPr>
    </w:p>
    <w:p w14:paraId="8A000000">
      <w:pPr>
        <w:rPr>
          <w:rFonts w:ascii="Times New Roman" w:hAnsi="Times New Roman"/>
        </w:rPr>
      </w:pPr>
    </w:p>
    <w:p w14:paraId="8B000000">
      <w:pPr>
        <w:widowControl w:val="1"/>
        <w:ind/>
        <w:jc w:val="center"/>
        <w:rPr>
          <w:rFonts w:ascii="Times New Roman" w:hAnsi="Times New Roman"/>
          <w:vertAlign w:val="superscript"/>
        </w:rPr>
      </w:pPr>
    </w:p>
    <w:p w14:paraId="8C000000">
      <w:pPr>
        <w:widowControl w:val="1"/>
        <w:ind/>
        <w:jc w:val="center"/>
        <w:rPr>
          <w:rFonts w:ascii="Times New Roman" w:hAnsi="Times New Roman"/>
          <w:vertAlign w:val="superscript"/>
        </w:rPr>
      </w:pPr>
    </w:p>
    <w:p w14:paraId="8D000000">
      <w:pPr>
        <w:widowControl w:val="1"/>
        <w:ind/>
        <w:jc w:val="center"/>
        <w:rPr>
          <w:rFonts w:ascii="Times New Roman" w:hAnsi="Times New Roman"/>
          <w:vertAlign w:val="superscript"/>
        </w:rPr>
      </w:pPr>
    </w:p>
    <w:p w14:paraId="8E000000">
      <w:pPr>
        <w:widowControl w:val="1"/>
        <w:ind w:firstLine="709"/>
        <w:jc w:val="both"/>
        <w:rPr>
          <w:rFonts w:ascii="Times New Roman" w:hAnsi="Times New Roman"/>
          <w:sz w:val="18"/>
        </w:rPr>
      </w:pPr>
    </w:p>
    <w:p w14:paraId="8F000000">
      <w:pPr>
        <w:widowControl w:val="1"/>
        <w:tabs>
          <w:tab w:leader="underscore" w:pos="5357" w:val="left"/>
          <w:tab w:leader="underscore" w:pos="6466" w:val="left"/>
          <w:tab w:leader="underscore" w:pos="8986" w:val="left"/>
        </w:tabs>
        <w:ind/>
        <w:rPr>
          <w:rFonts w:ascii="Times New Roman" w:hAnsi="Times New Roman"/>
          <w:spacing w:val="-2"/>
          <w:sz w:val="18"/>
        </w:rPr>
      </w:pPr>
    </w:p>
    <w:p w14:paraId="90000000">
      <w:pPr>
        <w:widowControl w:val="1"/>
        <w:ind/>
        <w:jc w:val="center"/>
        <w:rPr>
          <w:rFonts w:ascii="Times New Roman" w:hAnsi="Times New Roman"/>
          <w:sz w:val="18"/>
          <w:vertAlign w:val="superscript"/>
        </w:rPr>
      </w:pPr>
    </w:p>
    <w:p w14:paraId="91000000">
      <w:pPr>
        <w:widowControl w:val="1"/>
        <w:ind/>
        <w:jc w:val="center"/>
        <w:rPr>
          <w:rFonts w:ascii="Times New Roman" w:hAnsi="Times New Roman"/>
          <w:sz w:val="18"/>
          <w:vertAlign w:val="superscript"/>
        </w:rPr>
      </w:pPr>
    </w:p>
    <w:p w14:paraId="92000000"/>
    <w:p w14:paraId="93000000">
      <w:pPr>
        <w:widowControl w:val="1"/>
        <w:spacing w:after="0" w:beforeAutospacing="on" w:line="240" w:lineRule="auto"/>
        <w:ind/>
        <w:jc w:val="right"/>
        <w:rPr>
          <w:rFonts w:ascii="Times New Roman" w:hAnsi="Times New Roman"/>
          <w:sz w:val="16"/>
        </w:rPr>
      </w:pPr>
    </w:p>
    <w:p w14:paraId="94000000"/>
    <w:p w14:paraId="9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6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7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8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9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A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B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C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D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E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9F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0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1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2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3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4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6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7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8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9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A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B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C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D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E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AF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0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1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2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3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4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B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№ 1 к Извещению о проведен</w:t>
      </w:r>
      <w:r>
        <w:rPr>
          <w:rFonts w:ascii="Times New Roman" w:hAnsi="Times New Roman"/>
          <w:sz w:val="16"/>
        </w:rPr>
        <w:t>ии ау</w:t>
      </w:r>
      <w:r>
        <w:rPr>
          <w:rFonts w:ascii="Times New Roman" w:hAnsi="Times New Roman"/>
          <w:sz w:val="16"/>
        </w:rPr>
        <w:t>кциона</w:t>
      </w:r>
    </w:p>
    <w:p w14:paraId="B6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Продавцу </w:t>
      </w:r>
    </w:p>
    <w:p w14:paraId="B7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ТУ Росимущества </w:t>
      </w:r>
    </w:p>
    <w:p w14:paraId="B8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Камчатском крае</w:t>
      </w:r>
    </w:p>
    <w:p w14:paraId="B9000000">
      <w:pPr>
        <w:widowControl w:val="1"/>
        <w:tabs>
          <w:tab w:leader="none" w:pos="6237" w:val="left"/>
        </w:tabs>
        <w:spacing w:after="0" w:line="240" w:lineRule="auto"/>
        <w:ind/>
        <w:rPr>
          <w:rFonts w:ascii="Times New Roman" w:hAnsi="Times New Roman"/>
        </w:rPr>
      </w:pPr>
    </w:p>
    <w:p w14:paraId="BA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подается на </w:t>
      </w:r>
      <w:r>
        <w:rPr>
          <w:rFonts w:ascii="Times New Roman" w:hAnsi="Times New Roman"/>
        </w:rPr>
        <w:t>ООО «РТС-тендер»</w:t>
      </w:r>
    </w:p>
    <w:p w14:paraId="BB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BC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B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ЗАЯВКА</w:t>
      </w:r>
    </w:p>
    <w:p w14:paraId="BE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участие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 xml:space="preserve"> </w:t>
      </w:r>
    </w:p>
    <w:p w14:paraId="BF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 продаже имущества, обращенного в собственность государства</w:t>
      </w:r>
    </w:p>
    <w:p w14:paraId="C0000000">
      <w:pPr>
        <w:widowControl w:val="1"/>
        <w:spacing w:after="0" w:line="240" w:lineRule="auto"/>
        <w:ind w:left="540" w:right="354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(для физических лиц)</w:t>
      </w:r>
    </w:p>
    <w:p w14:paraId="C1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2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3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Фамилия, имя, отчество __________________________________ </w:t>
      </w:r>
    </w:p>
    <w:p w14:paraId="C4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C5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жительства_____</w:t>
      </w:r>
      <w:r>
        <w:rPr>
          <w:rFonts w:ascii="Times New Roman" w:hAnsi="Times New Roman"/>
        </w:rPr>
        <w:t>___________________________</w:t>
      </w:r>
    </w:p>
    <w:p w14:paraId="C6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7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удостоверяющий личность: ___________серия_______№__________________, дата   выдачи </w:t>
      </w:r>
    </w:p>
    <w:p w14:paraId="C8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9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________________, выдан________________________________________________________________</w:t>
      </w:r>
    </w:p>
    <w:p w14:paraId="CA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B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ИНН </w:t>
      </w:r>
      <w:r>
        <w:rPr>
          <w:rFonts w:ascii="Times New Roman" w:hAnsi="Times New Roman"/>
        </w:rPr>
        <w:t>______________________________________________________________________</w:t>
      </w:r>
    </w:p>
    <w:p w14:paraId="CC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</w:rPr>
      </w:pPr>
    </w:p>
    <w:p w14:paraId="CD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>Представитель заявителя (претендента)</w:t>
      </w:r>
    </w:p>
    <w:p w14:paraId="CE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C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Фамилия, имя, отчество (при наличии)__________________________________ </w:t>
      </w:r>
    </w:p>
    <w:p w14:paraId="D0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D1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Действует на основании доверенности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___________________</w:t>
      </w:r>
    </w:p>
    <w:p w14:paraId="D2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D3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</w:t>
      </w:r>
      <w:r>
        <w:rPr>
          <w:rFonts w:ascii="Times New Roman" w:hAnsi="Times New Roman"/>
        </w:rPr>
        <w:t>ванной</w:t>
      </w:r>
      <w:r>
        <w:rPr>
          <w:rFonts w:ascii="Times New Roman" w:hAnsi="Times New Roman"/>
        </w:rPr>
        <w:t xml:space="preserve"> в реестре за №_______________________</w:t>
      </w:r>
    </w:p>
    <w:p w14:paraId="D4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D5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 удостоверяющий личность представителя ___________ серия _______№ _________, дата   выдачи ________________, выдан_________________________________________________________</w:t>
      </w:r>
    </w:p>
    <w:p w14:paraId="D6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D7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 ___________</w:t>
      </w:r>
      <w:r>
        <w:rPr>
          <w:rFonts w:ascii="Times New Roman" w:hAnsi="Times New Roman"/>
        </w:rPr>
        <w:t>____________________________________________</w:t>
      </w:r>
    </w:p>
    <w:p w14:paraId="D8000000">
      <w:pPr>
        <w:widowControl w:val="1"/>
        <w:spacing w:after="0" w:line="240" w:lineRule="auto"/>
        <w:ind/>
        <w:jc w:val="center"/>
        <w:rPr>
          <w:rFonts w:ascii="Times New Roman" w:hAnsi="Times New Roman"/>
          <w:vertAlign w:val="superscript"/>
        </w:rPr>
      </w:pPr>
    </w:p>
    <w:p w14:paraId="D9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ИНН ______________________________________________________________________</w:t>
      </w:r>
    </w:p>
    <w:p w14:paraId="DA000000">
      <w:pPr>
        <w:widowControl w:val="1"/>
        <w:ind w:left="540"/>
        <w:jc w:val="both"/>
        <w:rPr>
          <w:rFonts w:ascii="Times New Roman" w:hAnsi="Times New Roman"/>
        </w:rPr>
      </w:pPr>
    </w:p>
    <w:p w14:paraId="DB000000">
      <w:pPr>
        <w:widowControl w:val="1"/>
        <w:ind w:firstLine="540"/>
        <w:jc w:val="both"/>
        <w:rPr>
          <w:rFonts w:ascii="Times New Roman" w:hAnsi="Times New Roman"/>
          <w:b w:val="1"/>
        </w:rPr>
      </w:pPr>
    </w:p>
    <w:p w14:paraId="DC000000">
      <w:pPr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и номер контактного телефона Претендента_____________________________</w:t>
      </w:r>
    </w:p>
    <w:p w14:paraId="DD000000">
      <w:pPr>
        <w:widowControl w:val="1"/>
        <w:ind w:left="540"/>
        <w:rPr>
          <w:rFonts w:ascii="Times New Roman" w:hAnsi="Times New Roman"/>
        </w:rPr>
      </w:pPr>
    </w:p>
    <w:p w14:paraId="DE00000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  <w:r>
        <w:rPr>
          <w:rFonts w:ascii="Times New Roman" w:hAnsi="Times New Roman"/>
        </w:rPr>
        <w:t>____________________________________________________</w:t>
      </w:r>
    </w:p>
    <w:p w14:paraId="DF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направляет настоящую заявку и документы для участия в </w:t>
      </w:r>
      <w:r>
        <w:rPr>
          <w:rFonts w:ascii="Times New Roman" w:hAnsi="Times New Roman"/>
        </w:rPr>
        <w:t>аукционе</w:t>
      </w:r>
      <w:r>
        <w:rPr>
          <w:rFonts w:ascii="Times New Roman" w:hAnsi="Times New Roman"/>
        </w:rPr>
        <w:t>, назначенного на _______________20   г. по продаже имущества, обращенного в собственность государства.</w:t>
      </w:r>
    </w:p>
    <w:p w14:paraId="E0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В соответствии с информационным сообщением о проведении аукциона по продаже конфискованного, движимого бесхозяйного, изъятого и иного имущества, обращенного в собственность государства по основаниям, предусмотренным законами и иными нормативными актами Рос</w:t>
      </w:r>
      <w:r>
        <w:rPr>
          <w:rFonts w:ascii="Times New Roman" w:hAnsi="Times New Roman"/>
        </w:rPr>
        <w:t xml:space="preserve">сийской Федерации, на официальном сайте Российской Федерации в информационно-телекоммуникационной сети Интернет о проведении торгов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"http://www.torgi.gov.ru"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www.torgi.gov.ru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на электронной площадке </w:t>
      </w:r>
      <w:r>
        <w:rPr>
          <w:rFonts w:ascii="Times New Roman" w:hAnsi="Times New Roman"/>
        </w:rPr>
        <w:t xml:space="preserve">ООО «РТС-тендер»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а также на официальном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сайте</w:t>
      </w:r>
      <w:r>
        <w:rPr>
          <w:rFonts w:ascii="Times New Roman" w:hAnsi="Times New Roman"/>
        </w:rPr>
        <w:t xml:space="preserve"> продавца в сети «Интернет»: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"http://www.tu41.rosim.ru"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www.tu41.rosim.ru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 принимаю решение приобрести:</w:t>
      </w:r>
    </w:p>
    <w:p w14:paraId="E1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следующее имущество:</w:t>
      </w:r>
    </w:p>
    <w:p w14:paraId="E2000000">
      <w:pPr>
        <w:widowControl w:val="1"/>
        <w:ind w:firstLine="709"/>
        <w:jc w:val="both"/>
        <w:rPr>
          <w:rFonts w:ascii="Times New Roman" w:hAnsi="Times New Roman"/>
        </w:rPr>
      </w:pPr>
    </w:p>
    <w:p w14:paraId="E3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Лота</w:t>
      </w:r>
      <w:r>
        <w:rPr>
          <w:rFonts w:ascii="Times New Roman" w:hAnsi="Times New Roman"/>
          <w:color w:val="333399"/>
        </w:rPr>
        <w:t xml:space="preserve"> </w:t>
      </w:r>
      <w:r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>______________________________,</w:t>
      </w:r>
    </w:p>
    <w:p w14:paraId="E4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цена продажи______________________________________,</w:t>
      </w:r>
    </w:p>
    <w:p w14:paraId="E5000000">
      <w:pPr>
        <w:widowControl w:val="1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наименование имущества</w:t>
      </w:r>
      <w:r>
        <w:rPr>
          <w:rFonts w:ascii="Times New Roman" w:hAnsi="Times New Roman"/>
          <w:i w:val="1"/>
        </w:rPr>
        <w:t>:______________________________________________________________</w:t>
      </w:r>
    </w:p>
    <w:p w14:paraId="E6000000">
      <w:pPr>
        <w:widowControl w:val="1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____________________________________________________________________________</w:t>
      </w:r>
      <w:r>
        <w:rPr>
          <w:rFonts w:ascii="Times New Roman" w:hAnsi="Times New Roman"/>
          <w:i w:val="1"/>
        </w:rPr>
        <w:t>__________.</w:t>
      </w:r>
    </w:p>
    <w:p w14:paraId="E7000000">
      <w:pPr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i w:val="1"/>
          <w:vertAlign w:val="superscript"/>
        </w:rPr>
        <w:t xml:space="preserve">(указывается полное наименование имущества в </w:t>
      </w:r>
      <w:r>
        <w:rPr>
          <w:rFonts w:ascii="Times New Roman" w:hAnsi="Times New Roman"/>
          <w:i w:val="1"/>
          <w:vertAlign w:val="superscript"/>
        </w:rPr>
        <w:t>соответствии</w:t>
      </w:r>
      <w:r>
        <w:rPr>
          <w:rFonts w:ascii="Times New Roman" w:hAnsi="Times New Roman"/>
          <w:i w:val="1"/>
          <w:vertAlign w:val="superscript"/>
        </w:rPr>
        <w:t xml:space="preserve"> с аукционной документацией и извещением о проведении аукциона)</w:t>
      </w:r>
      <w:r>
        <w:rPr>
          <w:rFonts w:ascii="Times New Roman" w:hAnsi="Times New Roman"/>
          <w:vertAlign w:val="superscript"/>
        </w:rPr>
        <w:t xml:space="preserve"> – далее – Имущество</w:t>
      </w:r>
    </w:p>
    <w:p w14:paraId="E8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Предварительно выражаю согласие на использование Продавцом/Организатором торгов персональных данных </w:t>
      </w:r>
      <w:r>
        <w:rPr>
          <w:rFonts w:ascii="Times New Roman" w:hAnsi="Times New Roman"/>
        </w:rPr>
        <w:t>согласно статье 3 Федерального закона «О персональных данных» от 27.07.2006 №152-ФЗ.</w:t>
      </w:r>
    </w:p>
    <w:p w14:paraId="E9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Обязуюсь:</w:t>
      </w:r>
    </w:p>
    <w:p w14:paraId="E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>
        <w:rPr>
          <w:rFonts w:ascii="Times New Roman" w:hAnsi="Times New Roman"/>
        </w:rPr>
        <w:t>Соблюдать условия аукциона, содержащиеся в информационном сообщении о проведении аукциона, опубликованном на официальном сайте Российской Федерации в инф</w:t>
      </w:r>
      <w:r>
        <w:rPr>
          <w:rFonts w:ascii="Times New Roman" w:hAnsi="Times New Roman"/>
        </w:rPr>
        <w:t xml:space="preserve">ормационно-телекоммуникационной сети Интернет о проведении торгов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"http://www.torgi.gov.ru"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www.torgi.gov.ru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на электронной площадке </w:t>
      </w:r>
      <w:r>
        <w:rPr>
          <w:rFonts w:ascii="Times New Roman" w:hAnsi="Times New Roman"/>
        </w:rPr>
        <w:t xml:space="preserve">ООО «РТС-тендер»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"https://www.rts-tender.ru"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https://www.rts-tender.ru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а также на официальном сай</w:t>
      </w:r>
      <w:r>
        <w:rPr>
          <w:rFonts w:ascii="Times New Roman" w:hAnsi="Times New Roman"/>
        </w:rPr>
        <w:t xml:space="preserve">те продавца в сети «Интернет»: 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u w:val="none"/>
        </w:rPr>
        <w:instrText>HYPERLINK "http://www.tu41.rosim.ru"</w:instrText>
      </w:r>
      <w:r>
        <w:rPr>
          <w:rStyle w:val="Style_1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u w:val="none"/>
        </w:rPr>
        <w:t>www.tu41rosim.gov.ru</w:t>
      </w:r>
      <w:r>
        <w:rPr>
          <w:rStyle w:val="Style_1_ch"/>
          <w:rFonts w:ascii="Times New Roman" w:hAnsi="Times New Roman"/>
          <w:color w:val="000000"/>
          <w:u w:val="none"/>
        </w:rPr>
        <w:fldChar w:fldCharType="end"/>
      </w:r>
      <w:r>
        <w:rPr>
          <w:rFonts w:ascii="Times New Roman" w:hAnsi="Times New Roman"/>
        </w:rPr>
        <w:t>, а также порядок проведения аукциона, установленный Положением о порядке реализации имущества</w:t>
      </w:r>
      <w:r>
        <w:rPr>
          <w:rFonts w:ascii="Times New Roman" w:hAnsi="Times New Roman"/>
        </w:rPr>
        <w:t xml:space="preserve">, обращенного  в собственность государства, утвержденный постановлением </w:t>
      </w:r>
      <w:r>
        <w:rPr>
          <w:rFonts w:ascii="Times New Roman" w:hAnsi="Times New Roman"/>
        </w:rPr>
        <w:t>Правительства Российской Федерации от 30 сентября 2015 г. № 1041</w:t>
      </w:r>
      <w:r>
        <w:rPr>
          <w:rFonts w:ascii="Times New Roman" w:hAnsi="Times New Roman"/>
        </w:rPr>
        <w:t>;</w:t>
      </w:r>
    </w:p>
    <w:p w14:paraId="E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 случае признания победителем аукциона заключить с Продавцом (Территориальным управлением Федерального агентства по управлению государственным имуществом в Камчатском крае) договор куп</w:t>
      </w:r>
      <w:r>
        <w:rPr>
          <w:rFonts w:ascii="Times New Roman" w:hAnsi="Times New Roman"/>
        </w:rPr>
        <w:t>ли-продажи в электронной форме не ранее чем через десять рабочих дней и не позднее пятнадцати рабочих дней со дня подведения итогов аукциона, и произвести оплату стоимости имущества, установленной по результатам аукциона, в сроки и на счет, установленные д</w:t>
      </w:r>
      <w:r>
        <w:rPr>
          <w:rFonts w:ascii="Times New Roman" w:hAnsi="Times New Roman"/>
        </w:rPr>
        <w:t>оговором купли-продажи, но</w:t>
      </w:r>
      <w:r>
        <w:rPr>
          <w:rFonts w:ascii="Times New Roman" w:hAnsi="Times New Roman"/>
        </w:rPr>
        <w:t xml:space="preserve"> не позднее 10 (десяти) рабочих дней с даты заключения договора купли-продажи в порядке, установленном Положением о порядке реализации имущества, обращенного  в собственность государства, утвержденный постановлением Правительства </w:t>
      </w:r>
      <w:r>
        <w:rPr>
          <w:rFonts w:ascii="Times New Roman" w:hAnsi="Times New Roman"/>
        </w:rPr>
        <w:t>Российской Федерации от 30 сентября 2015 г. № 1041, информационным сообщением о проведен</w:t>
      </w:r>
      <w:r>
        <w:rPr>
          <w:rFonts w:ascii="Times New Roman" w:hAnsi="Times New Roman"/>
        </w:rPr>
        <w:t>ии ау</w:t>
      </w:r>
      <w:r>
        <w:rPr>
          <w:rFonts w:ascii="Times New Roman" w:hAnsi="Times New Roman"/>
        </w:rPr>
        <w:t>кциона, проектом договора купли-продажи;</w:t>
      </w:r>
    </w:p>
    <w:p w14:paraId="EC000000">
      <w:pPr>
        <w:widowControl w:val="1"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Внести задаток на</w:t>
      </w:r>
      <w:r>
        <w:rPr>
          <w:rFonts w:ascii="Times New Roman" w:hAnsi="Times New Roman"/>
        </w:rPr>
        <w:t xml:space="preserve"> специальный счет, открытый им в одном из банков, перечень которых установлен распоряжением Правител</w:t>
      </w:r>
      <w:r>
        <w:rPr>
          <w:rFonts w:ascii="Times New Roman" w:hAnsi="Times New Roman"/>
        </w:rPr>
        <w:t>ьства Российской Федерации от 13.07.2018 г. № 1451-р</w:t>
      </w:r>
      <w:r>
        <w:rPr>
          <w:rFonts w:ascii="Times New Roman" w:hAnsi="Times New Roman"/>
        </w:rPr>
        <w:t xml:space="preserve"> .</w:t>
      </w:r>
    </w:p>
    <w:p w14:paraId="ED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является публичной офертой для заключения договора о задатке в соответствии со </w:t>
      </w:r>
      <w:r>
        <w:rPr>
          <w:rFonts w:ascii="Times New Roman" w:hAnsi="Times New Roman"/>
          <w:color w:val="0000FF"/>
        </w:rPr>
        <w:fldChar w:fldCharType="begin"/>
      </w:r>
      <w:r>
        <w:rPr>
          <w:rFonts w:ascii="Times New Roman" w:hAnsi="Times New Roman"/>
          <w:color w:val="0000FF"/>
        </w:rPr>
        <w:instrText>HYPERLINK "consultantplus://offline/ref=4BA48BE624A91FD31E16D9987D2DABDF39D48CE277C7A66BBF0F300EE969ACC768B8C8F4E17A844A2EhBG"</w:instrText>
      </w:r>
      <w:r>
        <w:rPr>
          <w:rFonts w:ascii="Times New Roman" w:hAnsi="Times New Roman"/>
          <w:color w:val="0000FF"/>
        </w:rPr>
        <w:fldChar w:fldCharType="separate"/>
      </w:r>
      <w:r>
        <w:rPr>
          <w:rFonts w:ascii="Times New Roman" w:hAnsi="Times New Roman"/>
          <w:color w:val="0000FF"/>
        </w:rPr>
        <w:t>статьей 437</w:t>
      </w:r>
      <w:r>
        <w:rPr>
          <w:rFonts w:ascii="Times New Roman" w:hAnsi="Times New Roman"/>
          <w:color w:val="0000FF"/>
        </w:rPr>
        <w:fldChar w:fldCharType="end"/>
      </w:r>
      <w:r>
        <w:rPr>
          <w:rFonts w:ascii="Times New Roman" w:hAnsi="Times New Roman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EE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Настоящим подтверждаю, что: </w:t>
      </w:r>
    </w:p>
    <w:p w14:paraId="EF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С условиями договора купли-продажи имущества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/>
        </w:rPr>
        <w:t>.</w:t>
      </w:r>
    </w:p>
    <w:p w14:paraId="F0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Мне известен исчерпывающий перечень представляемых покупателями документов и требования к их оформлению в соответствии с действующим законодательством.</w:t>
      </w:r>
    </w:p>
    <w:p w14:paraId="F1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</w:t>
      </w:r>
      <w:r>
        <w:rPr>
          <w:rFonts w:ascii="Times New Roman" w:hAnsi="Times New Roman"/>
        </w:rPr>
        <w:t>Отсутствие заинтересованности по отношению к Территориальному  управлению Федерального агентства по управлению государственным имуществом в Камчатском крае.</w:t>
      </w:r>
    </w:p>
    <w:p w14:paraId="F2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Настоящим выражаю согласие с тем, что:</w:t>
      </w:r>
    </w:p>
    <w:p w14:paraId="F3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имущество продается в том виде, в каком оно есть;</w:t>
      </w:r>
    </w:p>
    <w:p w14:paraId="F4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</w:t>
      </w:r>
      <w:r>
        <w:rPr>
          <w:rFonts w:ascii="Times New Roman" w:hAnsi="Times New Roman"/>
        </w:rPr>
        <w:t>данное имущество возврату не подлежит.</w:t>
      </w:r>
    </w:p>
    <w:p w14:paraId="F5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Ответственность за достоверность </w:t>
      </w:r>
      <w:r>
        <w:rPr>
          <w:rFonts w:ascii="Times New Roman" w:hAnsi="Times New Roman"/>
        </w:rPr>
        <w:t>сведений, представленных в настоящей заявке и Приложениях к ней несет</w:t>
      </w:r>
      <w:r>
        <w:rPr>
          <w:rFonts w:ascii="Times New Roman" w:hAnsi="Times New Roman"/>
        </w:rPr>
        <w:t xml:space="preserve"> Претендент.</w:t>
      </w:r>
    </w:p>
    <w:p w14:paraId="F6000000">
      <w:pPr>
        <w:widowControl w:val="1"/>
        <w:ind w:firstLine="709"/>
        <w:jc w:val="both"/>
        <w:rPr>
          <w:rFonts w:ascii="Times New Roman" w:hAnsi="Times New Roman"/>
        </w:rPr>
      </w:pPr>
    </w:p>
    <w:p w14:paraId="F7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Приложения к заявке Претендента</w:t>
      </w:r>
      <w:r>
        <w:rPr>
          <w:rFonts w:ascii="Times New Roman" w:hAnsi="Times New Roman"/>
        </w:rPr>
        <w:t>:</w:t>
      </w:r>
    </w:p>
    <w:p w14:paraId="F8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Исчерпывающий перечень представляемых заявителем документов:</w:t>
      </w:r>
    </w:p>
    <w:p w14:paraId="F9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</w:rPr>
        <w:t xml:space="preserve"> подачи заявки заявителем (претендентом):</w:t>
      </w:r>
    </w:p>
    <w:p w14:paraId="F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копии документов, удостоверяющих личность физического лица,</w:t>
      </w:r>
    </w:p>
    <w:p w14:paraId="F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информация о реквизитах счета претендента на участие в аукционе для перечисления суммы задатка в случае его возврата.</w:t>
      </w:r>
    </w:p>
    <w:p w14:paraId="FC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в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</w:rPr>
        <w:t xml:space="preserve"> подачи зая</w:t>
      </w:r>
      <w:r>
        <w:rPr>
          <w:rFonts w:ascii="Times New Roman" w:hAnsi="Times New Roman"/>
        </w:rPr>
        <w:t>вки представителем заявителя (претендента):</w:t>
      </w:r>
    </w:p>
    <w:p w14:paraId="FD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копии документов, удостоверяющих личность физического лица, </w:t>
      </w:r>
    </w:p>
    <w:p w14:paraId="FE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нотариально заверенная копия доверенности, подтверждающая полномочия представителя физического лица, </w:t>
      </w:r>
    </w:p>
    <w:p w14:paraId="FF000000">
      <w:pPr>
        <w:pStyle w:val="Style_3"/>
        <w:widowControl w:val="1"/>
        <w:spacing w:after="0" w:line="240" w:lineRule="auto"/>
        <w:ind w:left="0"/>
        <w:jc w:val="both"/>
        <w:rPr>
          <w:rFonts w:ascii="Times New Roman" w:hAnsi="Times New Roman"/>
        </w:rPr>
      </w:pPr>
    </w:p>
    <w:p w14:paraId="00010000">
      <w:pPr>
        <w:widowControl w:val="1"/>
        <w:ind/>
        <w:jc w:val="both"/>
        <w:rPr>
          <w:rFonts w:ascii="Times New Roman" w:hAnsi="Times New Roman"/>
        </w:rPr>
      </w:pPr>
    </w:p>
    <w:p w14:paraId="0101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Заявитель (претендент)/представитель заяви</w:t>
      </w:r>
      <w:r>
        <w:rPr>
          <w:rFonts w:ascii="Times New Roman" w:hAnsi="Times New Roman"/>
        </w:rPr>
        <w:t xml:space="preserve">теля (претендента) </w:t>
      </w:r>
    </w:p>
    <w:p w14:paraId="02010000">
      <w:pPr>
        <w:widowControl w:val="1"/>
        <w:ind/>
        <w:jc w:val="both"/>
        <w:rPr>
          <w:rFonts w:ascii="Times New Roman" w:hAnsi="Times New Roman"/>
          <w:sz w:val="18"/>
        </w:rPr>
      </w:pPr>
    </w:p>
    <w:p w14:paraId="03010000">
      <w:pPr>
        <w:widowControl w:val="1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______________________________________________</w:t>
      </w:r>
    </w:p>
    <w:p w14:paraId="04010000">
      <w:pPr>
        <w:widowControl w:val="1"/>
        <w:ind/>
        <w:jc w:val="both"/>
        <w:rPr>
          <w:rFonts w:ascii="Times New Roman" w:hAnsi="Times New Roman"/>
          <w:sz w:val="18"/>
          <w:vertAlign w:val="superscript"/>
        </w:rPr>
      </w:pPr>
      <w:r>
        <w:rPr>
          <w:rFonts w:ascii="Times New Roman" w:hAnsi="Times New Roman"/>
          <w:sz w:val="18"/>
          <w:vertAlign w:val="superscript"/>
        </w:rPr>
        <w:t>( подпись)</w:t>
      </w:r>
    </w:p>
    <w:p w14:paraId="05010000">
      <w:pPr>
        <w:widowControl w:val="1"/>
        <w:ind/>
        <w:jc w:val="both"/>
        <w:rPr>
          <w:rFonts w:ascii="Times New Roman" w:hAnsi="Times New Roman"/>
          <w:sz w:val="18"/>
          <w:vertAlign w:val="superscript"/>
        </w:rPr>
      </w:pPr>
    </w:p>
    <w:p w14:paraId="06010000"/>
    <w:p w14:paraId="07010000"/>
    <w:p w14:paraId="08010000"/>
    <w:p w14:paraId="09010000"/>
    <w:p w14:paraId="0A010000"/>
    <w:p w14:paraId="0B010000">
      <w:pPr>
        <w:rPr>
          <w:rFonts w:ascii="Times New Roman" w:hAnsi="Times New Roman"/>
        </w:rPr>
      </w:pPr>
    </w:p>
    <w:p w14:paraId="0C010000">
      <w:pPr>
        <w:rPr>
          <w:rFonts w:ascii="Times New Roman" w:hAnsi="Times New Roman"/>
        </w:rPr>
      </w:pPr>
    </w:p>
    <w:p w14:paraId="0D010000">
      <w:pPr>
        <w:widowControl w:val="1"/>
        <w:spacing w:after="0"/>
        <w:ind w:left="-14"/>
        <w:rPr>
          <w:rFonts w:ascii="Times New Roman" w:hAnsi="Times New Roman"/>
          <w:sz w:val="18"/>
        </w:rPr>
      </w:pPr>
    </w:p>
    <w:sectPr>
      <w:pgSz w:h="16838" w:orient="portrait" w:w="11906"/>
      <w:pgMar w:bottom="426" w:footer="708" w:gutter="0" w:header="708" w:left="709" w:right="707" w:top="28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1A01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1B01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0E01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0F010000">
      <w:pPr>
        <w:widowControl w:val="1"/>
        <w:spacing w:after="0" w:line="240" w:lineRule="auto"/>
        <w:ind/>
      </w:pPr>
      <w:r>
        <w:continuationSeparator/>
      </w:r>
    </w:p>
  </w:footnote>
  <w:footnote w:id="1">
    <w:p w14:paraId="10010000">
      <w:pPr>
        <w:pStyle w:val="Style_21"/>
      </w:pPr>
      <w:r>
        <w:rPr>
          <w:vertAlign w:val="superscript"/>
        </w:rPr>
        <w:footnoteRef/>
      </w:r>
      <w:r>
        <w:t xml:space="preserve"> </w:t>
      </w:r>
      <w:r>
        <w:rPr>
          <w:sz w:val="16"/>
        </w:rPr>
        <w:t>Необходимое количество строк добавляется Претендентом самостоятельно при заполнении заявки</w:t>
      </w:r>
    </w:p>
  </w:footnote>
  <w:footnote w:id="2">
    <w:p w14:paraId="11010000">
      <w:pPr>
        <w:pStyle w:val="Style_21"/>
      </w:pPr>
      <w:r>
        <w:rPr>
          <w:vertAlign w:val="superscript"/>
        </w:rPr>
        <w:footnoteRef/>
      </w:r>
    </w:p>
  </w:footnote>
  <w:footnote w:id="3">
    <w:p w14:paraId="12010000">
      <w:pPr>
        <w:widowControl w:val="1"/>
        <w:ind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</w:t>
      </w:r>
      <w:r>
        <w:rPr>
          <w:sz w:val="16"/>
        </w:rPr>
        <w:t>Заявка,</w:t>
      </w:r>
      <w:r>
        <w:t xml:space="preserve"> </w:t>
      </w:r>
      <w:r>
        <w:rPr>
          <w:sz w:val="16"/>
        </w:rPr>
        <w:t>Документы, прилагаемые к заявке, направляются заявителем (прете</w:t>
      </w:r>
      <w:r>
        <w:rPr>
          <w:sz w:val="16"/>
        </w:rPr>
        <w:t xml:space="preserve">ндентом)/представителем заявителя (претендента) оператору электронной площадки </w:t>
      </w:r>
      <w:r>
        <w:rPr>
          <w:sz w:val="16"/>
        </w:rPr>
        <w:t xml:space="preserve">ООО «РТС-тендер» </w:t>
      </w:r>
      <w:r>
        <w:rPr>
          <w:rStyle w:val="Style_1_ch"/>
          <w:sz w:val="16"/>
        </w:rPr>
        <w:fldChar w:fldCharType="begin"/>
      </w:r>
      <w:r>
        <w:rPr>
          <w:rStyle w:val="Style_1_ch"/>
          <w:sz w:val="16"/>
        </w:rPr>
        <w:instrText>HYPERLINK "https://www.rts-tender.ru"</w:instrText>
      </w:r>
      <w:r>
        <w:rPr>
          <w:rStyle w:val="Style_1_ch"/>
          <w:sz w:val="16"/>
        </w:rPr>
        <w:fldChar w:fldCharType="separate"/>
      </w:r>
      <w:r>
        <w:rPr>
          <w:rStyle w:val="Style_1_ch"/>
          <w:sz w:val="16"/>
        </w:rPr>
        <w:t>https://www.rts-tender.ru</w:t>
      </w:r>
      <w:r>
        <w:rPr>
          <w:rStyle w:val="Style_1_ch"/>
          <w:sz w:val="16"/>
        </w:rPr>
        <w:fldChar w:fldCharType="end"/>
      </w:r>
      <w:r>
        <w:rPr>
          <w:sz w:val="16"/>
        </w:rPr>
        <w:t xml:space="preserve"> в виде электронных документов, заверенных электронной подписью претендента либо лица, имеющего</w:t>
      </w:r>
      <w:r>
        <w:rPr>
          <w:sz w:val="16"/>
        </w:rPr>
        <w:t xml:space="preserve"> право действовать от имени претендента.</w:t>
      </w:r>
    </w:p>
    <w:p w14:paraId="13010000">
      <w:pPr>
        <w:pStyle w:val="Style_21"/>
        <w:widowControl w:val="1"/>
        <w:ind/>
        <w:jc w:val="both"/>
        <w:rPr>
          <w:sz w:val="16"/>
        </w:rPr>
      </w:pPr>
    </w:p>
  </w:footnote>
  <w:footnote w:id="4">
    <w:p w14:paraId="14010000">
      <w:pPr>
        <w:pStyle w:val="Style_21"/>
      </w:pPr>
      <w:r>
        <w:rPr>
          <w:vertAlign w:val="superscript"/>
        </w:rPr>
        <w:footnoteRef/>
      </w:r>
      <w:r>
        <w:rPr>
          <w:sz w:val="16"/>
        </w:rPr>
        <w:t>Необходимое количество строк добавляется Претендентом самостоятельно при заполнении заявки</w:t>
      </w:r>
    </w:p>
  </w:footnote>
  <w:footnote w:id="5">
    <w:p w14:paraId="15010000">
      <w:pPr>
        <w:pStyle w:val="Style_21"/>
      </w:pPr>
      <w:r>
        <w:rPr>
          <w:vertAlign w:val="superscript"/>
        </w:rPr>
        <w:footnoteRef/>
      </w:r>
      <w:r>
        <w:t xml:space="preserve"> </w:t>
      </w:r>
      <w:r>
        <w:rPr>
          <w:sz w:val="16"/>
        </w:rPr>
        <w:t>Необходимое количество строк добавляется Претендентом самостоятельно при заполнении заявки</w:t>
      </w:r>
    </w:p>
  </w:footnote>
  <w:footnote w:id="6">
    <w:p w14:paraId="16010000">
      <w:pPr>
        <w:widowControl w:val="1"/>
        <w:ind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rPr>
          <w:sz w:val="16"/>
        </w:rPr>
        <w:t xml:space="preserve">Заявка, документы, прилагаемые к заявке, направляются заявителем (претендентом)/представителем заявителя (претендента) оператору электронной площадки </w:t>
      </w:r>
      <w:r>
        <w:rPr>
          <w:sz w:val="16"/>
        </w:rPr>
        <w:t xml:space="preserve">ООО «РТС-тендер» </w:t>
      </w:r>
      <w:r>
        <w:rPr>
          <w:rStyle w:val="Style_1_ch"/>
          <w:color w:val="000000"/>
          <w:sz w:val="16"/>
          <w:u w:val="none"/>
        </w:rPr>
        <w:fldChar w:fldCharType="begin"/>
      </w:r>
      <w:r>
        <w:rPr>
          <w:rStyle w:val="Style_1_ch"/>
          <w:color w:val="000000"/>
          <w:sz w:val="16"/>
          <w:u w:val="none"/>
        </w:rPr>
        <w:instrText>HYPERLINK "https://www.rts-tender.ru"</w:instrText>
      </w:r>
      <w:r>
        <w:rPr>
          <w:rStyle w:val="Style_1_ch"/>
          <w:color w:val="000000"/>
          <w:sz w:val="16"/>
          <w:u w:val="none"/>
        </w:rPr>
        <w:fldChar w:fldCharType="separate"/>
      </w:r>
      <w:r>
        <w:rPr>
          <w:rStyle w:val="Style_1_ch"/>
          <w:color w:val="000000"/>
          <w:sz w:val="16"/>
          <w:u w:val="none"/>
        </w:rPr>
        <w:t>https://www.rts-tender.ru</w:t>
      </w:r>
      <w:r>
        <w:rPr>
          <w:rStyle w:val="Style_1_ch"/>
          <w:color w:val="000000"/>
          <w:sz w:val="16"/>
          <w:u w:val="none"/>
        </w:rPr>
        <w:fldChar w:fldCharType="end"/>
      </w:r>
      <w:r>
        <w:rPr>
          <w:sz w:val="16"/>
        </w:rPr>
        <w:t xml:space="preserve"> в виде электронных доку</w:t>
      </w:r>
      <w:r>
        <w:rPr>
          <w:sz w:val="16"/>
        </w:rPr>
        <w:t>ментов, заверенных электронной подписью претендента либо лица, имеющего право действовать от имени претендента.</w:t>
      </w:r>
    </w:p>
    <w:p w14:paraId="17010000">
      <w:pPr>
        <w:pStyle w:val="Style_21"/>
        <w:widowControl w:val="1"/>
        <w:ind/>
        <w:jc w:val="both"/>
        <w:rPr>
          <w:sz w:val="16"/>
        </w:rPr>
      </w:pPr>
    </w:p>
  </w:footnote>
  <w:footnote w:id="7">
    <w:p w14:paraId="18010000">
      <w:pPr>
        <w:pStyle w:val="Style_21"/>
        <w:widowControl w:val="1"/>
        <w:ind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rPr>
          <w:sz w:val="16"/>
        </w:rPr>
        <w:t xml:space="preserve">Банковские реквизиты заявителя указываются им в соответствии с оригиналом (копией, заверенной печатью и/или подписью заявителя) справки банка </w:t>
      </w:r>
      <w:r>
        <w:rPr>
          <w:sz w:val="16"/>
        </w:rPr>
        <w:t xml:space="preserve">об открытии ему расчётного счёта и содержащей БИК, ИНН, к/с, </w:t>
      </w:r>
      <w:r>
        <w:rPr>
          <w:sz w:val="16"/>
        </w:rPr>
        <w:t>р</w:t>
      </w:r>
      <w:r>
        <w:rPr>
          <w:sz w:val="16"/>
        </w:rPr>
        <w:t>/с (л/с), наименование банка, которая является неотъемлемой частью настоящего документа</w:t>
      </w:r>
    </w:p>
    <w:p w14:paraId="19010000">
      <w:pPr>
        <w:pStyle w:val="Style_21"/>
        <w:widowControl w:val="1"/>
        <w:ind/>
        <w:jc w:val="both"/>
        <w:rPr>
          <w:sz w:val="16"/>
        </w:rPr>
      </w:pP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Normal (Web)"/>
    <w:basedOn w:val="Style_4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4_ch"/>
    <w:link w:val="Style_5"/>
    <w:rPr>
      <w:rFonts w:ascii="Times New Roman" w:hAnsi="Times New Roman"/>
      <w:sz w:val="24"/>
    </w:rPr>
  </w:style>
  <w:style w:styleId="Style_6" w:type="paragraph">
    <w:name w:val="toc 2"/>
    <w:next w:val="Style_4"/>
    <w:link w:val="Style_6_ch"/>
    <w:uiPriority w:val="39"/>
    <w:pPr>
      <w:widowControl w:val="1"/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" w:type="paragraph">
    <w:name w:val="Гиперссылка1"/>
    <w:basedOn w:val="Style_10"/>
    <w:link w:val="Style_1_ch"/>
    <w:rPr>
      <w:color w:themeColor="hyperlink" w:val="0000FF"/>
      <w:u w:val="single"/>
    </w:rPr>
  </w:style>
  <w:style w:styleId="Style_1_ch" w:type="character">
    <w:name w:val="Гиперссылка1"/>
    <w:basedOn w:val="Style_10_ch"/>
    <w:link w:val="Style_1"/>
    <w:rPr>
      <w:color w:themeColor="hyperlink" w:val="0000FF"/>
      <w:u w:val="single"/>
    </w:rPr>
  </w:style>
  <w:style w:styleId="Style_11" w:type="paragraph">
    <w:name w:val="Endnote"/>
    <w:link w:val="Style_11_ch"/>
    <w:pPr>
      <w:widowControl w:val="1"/>
      <w:ind w:firstLine="851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western"/>
    <w:basedOn w:val="Style_4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western"/>
    <w:basedOn w:val="Style_4_ch"/>
    <w:link w:val="Style_13"/>
    <w:rPr>
      <w:rFonts w:ascii="Times New Roman" w:hAnsi="Times New Roman"/>
      <w:sz w:val="24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Balloon Text"/>
    <w:basedOn w:val="Style_4"/>
    <w:link w:val="Style_1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4_ch"/>
    <w:link w:val="Style_15"/>
    <w:rPr>
      <w:rFonts w:ascii="Tahoma" w:hAnsi="Tahoma"/>
      <w:sz w:val="16"/>
    </w:rPr>
  </w:style>
  <w:style w:styleId="Style_16" w:type="paragraph">
    <w:name w:val="toc 3"/>
    <w:next w:val="Style_4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footer"/>
    <w:basedOn w:val="Style_4"/>
    <w:link w:val="Style_1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footer"/>
    <w:basedOn w:val="Style_4_ch"/>
    <w:link w:val="Style_17"/>
  </w:style>
  <w:style w:styleId="Style_18" w:type="paragraph">
    <w:name w:val="heading 5"/>
    <w:next w:val="Style_4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  <w:rPr>
      <w:rFonts w:ascii="Calibri" w:hAnsi="Calibri"/>
    </w:rPr>
  </w:style>
  <w:style w:styleId="Style_3_ch" w:type="character">
    <w:name w:val="List Paragraph"/>
    <w:basedOn w:val="Style_4_ch"/>
    <w:link w:val="Style_3"/>
    <w:rPr>
      <w:rFonts w:ascii="Calibri" w:hAnsi="Calibri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basedOn w:val="Style_4"/>
    <w:link w:val="Style_21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1_ch" w:type="character">
    <w:name w:val="Footnote"/>
    <w:basedOn w:val="Style_4_ch"/>
    <w:link w:val="Style_21"/>
    <w:rPr>
      <w:rFonts w:ascii="Times New Roman" w:hAnsi="Times New Roman"/>
      <w:sz w:val="20"/>
    </w:rPr>
  </w:style>
  <w:style w:styleId="Style_22" w:type="paragraph">
    <w:name w:val="toc 1"/>
    <w:next w:val="Style_4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toc 9"/>
    <w:next w:val="Style_4"/>
    <w:link w:val="Style_25_ch"/>
    <w:uiPriority w:val="39"/>
    <w:pPr>
      <w:widowControl w:val="1"/>
      <w:ind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header"/>
    <w:basedOn w:val="Style_4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header"/>
    <w:basedOn w:val="Style_4_ch"/>
    <w:link w:val="Style_26"/>
  </w:style>
  <w:style w:styleId="Style_27" w:type="paragraph">
    <w:name w:val="toc 8"/>
    <w:next w:val="Style_4"/>
    <w:link w:val="Style_27_ch"/>
    <w:uiPriority w:val="39"/>
    <w:pPr>
      <w:widowControl w:val="1"/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4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" w:type="paragraph">
    <w:name w:val="Знак сноски1"/>
    <w:link w:val="Style_2_ch"/>
    <w:rPr>
      <w:vertAlign w:val="superscript"/>
    </w:rPr>
  </w:style>
  <w:style w:styleId="Style_2_ch" w:type="character">
    <w:name w:val="Знак сноски1"/>
    <w:link w:val="Style_2"/>
    <w:rPr>
      <w:vertAlign w:val="superscript"/>
    </w:rPr>
  </w:style>
  <w:style w:styleId="Style_29" w:type="paragraph">
    <w:name w:val="Subtitle"/>
    <w:next w:val="Style_4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2024-11-13T03:27:00Z</dcterms:created>
  <dcterms:modified xsi:type="dcterms:W3CDTF">2026-04-20T23:58:26Z</dcterms:modified>
</cp:coreProperties>
</file>